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2A2DF" w14:textId="77777777" w:rsidR="002B264B" w:rsidRDefault="002B264B" w:rsidP="00581B76">
      <w:pPr>
        <w:spacing w:line="480" w:lineRule="auto"/>
        <w:rPr>
          <w:rFonts w:ascii="Times New Roman" w:hAnsi="Times New Roman" w:cs="Times New Roman"/>
          <w:sz w:val="24"/>
          <w:szCs w:val="24"/>
        </w:rPr>
      </w:pPr>
    </w:p>
    <w:p w14:paraId="318F072D" w14:textId="77777777" w:rsidR="00581B76" w:rsidRDefault="00581B76" w:rsidP="00581B76">
      <w:pPr>
        <w:spacing w:line="480" w:lineRule="auto"/>
        <w:rPr>
          <w:rFonts w:ascii="Times New Roman" w:hAnsi="Times New Roman" w:cs="Times New Roman"/>
          <w:sz w:val="24"/>
          <w:szCs w:val="24"/>
        </w:rPr>
      </w:pPr>
    </w:p>
    <w:p w14:paraId="57130BBC" w14:textId="77777777" w:rsidR="00581B76" w:rsidRDefault="00581B76" w:rsidP="00581B76">
      <w:pPr>
        <w:spacing w:line="480" w:lineRule="auto"/>
        <w:rPr>
          <w:rFonts w:ascii="Times New Roman" w:hAnsi="Times New Roman" w:cs="Times New Roman"/>
          <w:sz w:val="24"/>
          <w:szCs w:val="24"/>
        </w:rPr>
      </w:pPr>
    </w:p>
    <w:p w14:paraId="10B60297" w14:textId="77777777" w:rsidR="00581B76" w:rsidRDefault="00581B76" w:rsidP="00581B76">
      <w:pPr>
        <w:spacing w:line="480" w:lineRule="auto"/>
        <w:rPr>
          <w:rFonts w:ascii="Times New Roman" w:hAnsi="Times New Roman" w:cs="Times New Roman"/>
          <w:sz w:val="24"/>
          <w:szCs w:val="24"/>
        </w:rPr>
      </w:pPr>
    </w:p>
    <w:p w14:paraId="318E25C9" w14:textId="77777777" w:rsidR="00581B76" w:rsidRDefault="00581B76" w:rsidP="00581B76">
      <w:pPr>
        <w:spacing w:line="480" w:lineRule="auto"/>
        <w:rPr>
          <w:rFonts w:ascii="Times New Roman" w:hAnsi="Times New Roman" w:cs="Times New Roman"/>
          <w:sz w:val="24"/>
          <w:szCs w:val="24"/>
        </w:rPr>
      </w:pPr>
    </w:p>
    <w:p w14:paraId="354C5C13" w14:textId="41330324" w:rsidR="00244FF2" w:rsidRDefault="00581B76" w:rsidP="00581B76">
      <w:pPr>
        <w:spacing w:line="480" w:lineRule="auto"/>
        <w:jc w:val="center"/>
        <w:rPr>
          <w:rFonts w:ascii="Times New Roman" w:hAnsi="Times New Roman" w:cs="Times New Roman"/>
          <w:sz w:val="24"/>
          <w:szCs w:val="24"/>
        </w:rPr>
      </w:pPr>
      <w:r>
        <w:rPr>
          <w:rFonts w:ascii="Times New Roman" w:hAnsi="Times New Roman" w:cs="Times New Roman"/>
          <w:sz w:val="24"/>
          <w:szCs w:val="24"/>
        </w:rPr>
        <w:t>Genera</w:t>
      </w:r>
      <w:r w:rsidR="00EF58EA">
        <w:rPr>
          <w:rFonts w:ascii="Times New Roman" w:hAnsi="Times New Roman" w:cs="Times New Roman"/>
          <w:sz w:val="24"/>
          <w:szCs w:val="24"/>
        </w:rPr>
        <w:t>l Education Teachers’ Attitudes</w:t>
      </w:r>
      <w:r>
        <w:rPr>
          <w:rFonts w:ascii="Times New Roman" w:hAnsi="Times New Roman" w:cs="Times New Roman"/>
          <w:sz w:val="24"/>
          <w:szCs w:val="24"/>
        </w:rPr>
        <w:t xml:space="preserve"> Regarding </w:t>
      </w:r>
      <w:r w:rsidR="007538E2">
        <w:rPr>
          <w:rFonts w:ascii="Times New Roman" w:hAnsi="Times New Roman" w:cs="Times New Roman"/>
          <w:sz w:val="24"/>
          <w:szCs w:val="24"/>
        </w:rPr>
        <w:t xml:space="preserve">Disabilities and </w:t>
      </w:r>
      <w:r>
        <w:rPr>
          <w:rFonts w:ascii="Times New Roman" w:hAnsi="Times New Roman" w:cs="Times New Roman"/>
          <w:sz w:val="24"/>
          <w:szCs w:val="24"/>
        </w:rPr>
        <w:t xml:space="preserve">Inclusion: Implications for Teacher Education Programs </w:t>
      </w:r>
    </w:p>
    <w:p w14:paraId="4D750664" w14:textId="77777777" w:rsidR="00244FF2" w:rsidRDefault="00244FF2" w:rsidP="00581B76">
      <w:pPr>
        <w:spacing w:line="480" w:lineRule="auto"/>
        <w:jc w:val="center"/>
        <w:rPr>
          <w:rFonts w:ascii="Times New Roman" w:hAnsi="Times New Roman" w:cs="Times New Roman"/>
          <w:sz w:val="24"/>
          <w:szCs w:val="24"/>
        </w:rPr>
      </w:pPr>
      <w:r>
        <w:rPr>
          <w:rFonts w:ascii="Times New Roman" w:hAnsi="Times New Roman" w:cs="Times New Roman"/>
          <w:sz w:val="24"/>
          <w:szCs w:val="24"/>
        </w:rPr>
        <w:t>Seth Irwin Ringold, M.Ed., BCBA</w:t>
      </w:r>
    </w:p>
    <w:p w14:paraId="1D82FABB" w14:textId="77777777" w:rsidR="00244FF2" w:rsidRDefault="00244FF2" w:rsidP="00581B76">
      <w:pPr>
        <w:spacing w:line="480" w:lineRule="auto"/>
        <w:jc w:val="center"/>
        <w:rPr>
          <w:rFonts w:ascii="Times New Roman" w:hAnsi="Times New Roman" w:cs="Times New Roman"/>
          <w:sz w:val="24"/>
          <w:szCs w:val="24"/>
        </w:rPr>
      </w:pPr>
      <w:r>
        <w:rPr>
          <w:rFonts w:ascii="Times New Roman" w:hAnsi="Times New Roman" w:cs="Times New Roman"/>
          <w:sz w:val="24"/>
          <w:szCs w:val="24"/>
        </w:rPr>
        <w:t>Kent State University</w:t>
      </w:r>
    </w:p>
    <w:p w14:paraId="44D98797" w14:textId="77777777" w:rsidR="00244FF2" w:rsidRDefault="00244FF2" w:rsidP="00581B76">
      <w:pPr>
        <w:spacing w:line="480" w:lineRule="auto"/>
        <w:jc w:val="center"/>
        <w:rPr>
          <w:rFonts w:ascii="Times New Roman" w:hAnsi="Times New Roman" w:cs="Times New Roman"/>
          <w:sz w:val="24"/>
          <w:szCs w:val="24"/>
        </w:rPr>
      </w:pPr>
    </w:p>
    <w:p w14:paraId="68337369" w14:textId="77777777" w:rsidR="00244FF2" w:rsidRDefault="00244FF2" w:rsidP="00581B76">
      <w:pPr>
        <w:spacing w:line="480" w:lineRule="auto"/>
        <w:jc w:val="center"/>
        <w:rPr>
          <w:rFonts w:ascii="Times New Roman" w:hAnsi="Times New Roman" w:cs="Times New Roman"/>
          <w:sz w:val="24"/>
          <w:szCs w:val="24"/>
        </w:rPr>
      </w:pPr>
    </w:p>
    <w:p w14:paraId="18DF6EE5" w14:textId="77777777" w:rsidR="00244FF2" w:rsidRDefault="00244FF2" w:rsidP="00581B76">
      <w:pPr>
        <w:spacing w:line="480" w:lineRule="auto"/>
        <w:jc w:val="center"/>
        <w:rPr>
          <w:rFonts w:ascii="Times New Roman" w:hAnsi="Times New Roman" w:cs="Times New Roman"/>
          <w:sz w:val="24"/>
          <w:szCs w:val="24"/>
        </w:rPr>
      </w:pPr>
    </w:p>
    <w:p w14:paraId="4EAE024F" w14:textId="77777777" w:rsidR="00244FF2" w:rsidRDefault="00244FF2" w:rsidP="00581B76">
      <w:pPr>
        <w:spacing w:line="480" w:lineRule="auto"/>
        <w:jc w:val="center"/>
        <w:rPr>
          <w:rFonts w:ascii="Times New Roman" w:hAnsi="Times New Roman" w:cs="Times New Roman"/>
          <w:sz w:val="24"/>
          <w:szCs w:val="24"/>
        </w:rPr>
      </w:pPr>
    </w:p>
    <w:p w14:paraId="049B769B" w14:textId="77777777" w:rsidR="00244FF2" w:rsidRDefault="00244FF2" w:rsidP="00581B76">
      <w:pPr>
        <w:spacing w:line="480" w:lineRule="auto"/>
        <w:jc w:val="center"/>
        <w:rPr>
          <w:rFonts w:ascii="Times New Roman" w:hAnsi="Times New Roman" w:cs="Times New Roman"/>
          <w:sz w:val="24"/>
          <w:szCs w:val="24"/>
        </w:rPr>
      </w:pPr>
    </w:p>
    <w:p w14:paraId="5B21CCFB" w14:textId="77777777" w:rsidR="00244FF2" w:rsidRDefault="00244FF2" w:rsidP="00581B76">
      <w:pPr>
        <w:spacing w:line="480" w:lineRule="auto"/>
        <w:jc w:val="center"/>
        <w:rPr>
          <w:rFonts w:ascii="Times New Roman" w:hAnsi="Times New Roman" w:cs="Times New Roman"/>
          <w:sz w:val="24"/>
          <w:szCs w:val="24"/>
        </w:rPr>
      </w:pPr>
    </w:p>
    <w:p w14:paraId="3AC1AD9F" w14:textId="77777777" w:rsidR="00244FF2" w:rsidRDefault="00244FF2" w:rsidP="00581B76">
      <w:pPr>
        <w:spacing w:line="480" w:lineRule="auto"/>
        <w:jc w:val="center"/>
        <w:rPr>
          <w:rFonts w:ascii="Times New Roman" w:hAnsi="Times New Roman" w:cs="Times New Roman"/>
          <w:sz w:val="24"/>
          <w:szCs w:val="24"/>
        </w:rPr>
      </w:pPr>
    </w:p>
    <w:p w14:paraId="332E90F1" w14:textId="77777777" w:rsidR="00244FF2" w:rsidRDefault="00244FF2" w:rsidP="00581B76">
      <w:pPr>
        <w:spacing w:line="480" w:lineRule="auto"/>
        <w:jc w:val="center"/>
        <w:rPr>
          <w:rFonts w:ascii="Times New Roman" w:hAnsi="Times New Roman" w:cs="Times New Roman"/>
          <w:sz w:val="24"/>
          <w:szCs w:val="24"/>
        </w:rPr>
      </w:pPr>
    </w:p>
    <w:p w14:paraId="1C7B41C6" w14:textId="77777777" w:rsidR="00244FF2" w:rsidRDefault="00244FF2" w:rsidP="00581B76">
      <w:pPr>
        <w:spacing w:line="480" w:lineRule="auto"/>
        <w:jc w:val="center"/>
        <w:rPr>
          <w:rFonts w:ascii="Times New Roman" w:hAnsi="Times New Roman" w:cs="Times New Roman"/>
          <w:sz w:val="24"/>
          <w:szCs w:val="24"/>
        </w:rPr>
      </w:pPr>
    </w:p>
    <w:p w14:paraId="34F07EFE" w14:textId="77777777" w:rsidR="004E7C89" w:rsidRDefault="00581B76" w:rsidP="004E7C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E7C89">
        <w:rPr>
          <w:rFonts w:ascii="Times New Roman" w:hAnsi="Times New Roman" w:cs="Times New Roman"/>
          <w:sz w:val="24"/>
          <w:szCs w:val="24"/>
        </w:rPr>
        <w:t xml:space="preserve">General Education Teachers’ Attitudes Regarding Disabilities and Inclusion: Implications for Teacher Education Programs </w:t>
      </w:r>
    </w:p>
    <w:p w14:paraId="09449ECF" w14:textId="5532DACB" w:rsidR="004E7C89" w:rsidRDefault="004E7C89" w:rsidP="00DB180A">
      <w:pPr>
        <w:spacing w:after="0" w:line="480" w:lineRule="auto"/>
        <w:rPr>
          <w:rFonts w:ascii="Times New Roman" w:hAnsi="Times New Roman" w:cs="Times New Roman"/>
          <w:sz w:val="24"/>
          <w:szCs w:val="24"/>
        </w:rPr>
      </w:pPr>
      <w:r>
        <w:rPr>
          <w:rFonts w:ascii="Times New Roman" w:hAnsi="Times New Roman" w:cs="Times New Roman"/>
          <w:sz w:val="24"/>
          <w:szCs w:val="24"/>
        </w:rPr>
        <w:tab/>
        <w:t>The Individuals with Disabilities Education Act (IDEA, amended in 2004), mandates that students with disabilities be educated in the Least Restrictive Environment (LRE).  This means that, to the maximum amount appropriate, students with disabilities are educated with children without disabilities (Building the Legacy</w:t>
      </w:r>
      <w:r w:rsidR="00880799">
        <w:rPr>
          <w:rFonts w:ascii="Times New Roman" w:hAnsi="Times New Roman" w:cs="Times New Roman"/>
          <w:sz w:val="24"/>
          <w:szCs w:val="24"/>
        </w:rPr>
        <w:t>:</w:t>
      </w:r>
      <w:r>
        <w:rPr>
          <w:rFonts w:ascii="Times New Roman" w:hAnsi="Times New Roman" w:cs="Times New Roman"/>
          <w:sz w:val="24"/>
          <w:szCs w:val="24"/>
        </w:rPr>
        <w:t xml:space="preserve"> IDEA</w:t>
      </w:r>
      <w:r w:rsidR="00077C4D">
        <w:rPr>
          <w:rFonts w:ascii="Times New Roman" w:hAnsi="Times New Roman" w:cs="Times New Roman"/>
          <w:sz w:val="24"/>
          <w:szCs w:val="24"/>
        </w:rPr>
        <w:t>, n.d</w:t>
      </w:r>
      <w:r w:rsidR="00516E5D">
        <w:rPr>
          <w:rFonts w:ascii="Times New Roman" w:hAnsi="Times New Roman" w:cs="Times New Roman"/>
          <w:sz w:val="24"/>
          <w:szCs w:val="24"/>
        </w:rPr>
        <w:t>.</w:t>
      </w:r>
      <w:r>
        <w:rPr>
          <w:rFonts w:ascii="Times New Roman" w:hAnsi="Times New Roman" w:cs="Times New Roman"/>
          <w:sz w:val="24"/>
          <w:szCs w:val="24"/>
        </w:rPr>
        <w:t xml:space="preserve">).  </w:t>
      </w:r>
      <w:r w:rsidR="00BC2392">
        <w:rPr>
          <w:rFonts w:ascii="Times New Roman" w:hAnsi="Times New Roman" w:cs="Times New Roman"/>
          <w:sz w:val="24"/>
          <w:szCs w:val="24"/>
        </w:rPr>
        <w:t xml:space="preserve">Using the LRE is an attempt to provide all students with the same access to academic programming.  </w:t>
      </w:r>
      <w:r>
        <w:rPr>
          <w:rFonts w:ascii="Times New Roman" w:hAnsi="Times New Roman" w:cs="Times New Roman"/>
          <w:sz w:val="24"/>
          <w:szCs w:val="24"/>
        </w:rPr>
        <w:t xml:space="preserve">By following the parameters listed within this law pertaining to the LRE, school districts have seen an influx of students with disabilities being included in the general education </w:t>
      </w:r>
      <w:r w:rsidR="00077C4D">
        <w:rPr>
          <w:rFonts w:ascii="Times New Roman" w:hAnsi="Times New Roman" w:cs="Times New Roman"/>
          <w:sz w:val="24"/>
          <w:szCs w:val="24"/>
        </w:rPr>
        <w:t xml:space="preserve">program.  </w:t>
      </w:r>
      <w:r>
        <w:rPr>
          <w:rFonts w:ascii="Times New Roman" w:hAnsi="Times New Roman" w:cs="Times New Roman"/>
          <w:sz w:val="24"/>
          <w:szCs w:val="24"/>
        </w:rPr>
        <w:t xml:space="preserve">Due to this shift, it has become </w:t>
      </w:r>
      <w:r w:rsidR="00BC2392">
        <w:rPr>
          <w:rFonts w:ascii="Times New Roman" w:hAnsi="Times New Roman" w:cs="Times New Roman"/>
          <w:sz w:val="24"/>
          <w:szCs w:val="24"/>
        </w:rPr>
        <w:t xml:space="preserve">important </w:t>
      </w:r>
      <w:r>
        <w:rPr>
          <w:rFonts w:ascii="Times New Roman" w:hAnsi="Times New Roman" w:cs="Times New Roman"/>
          <w:sz w:val="24"/>
          <w:szCs w:val="24"/>
        </w:rPr>
        <w:t xml:space="preserve">that all teachers, not just special education teachers, receive the appropriate training to work with individuals who have disabilities and to develop a positive attitude regarding these inclusive practices (Swain, Nordness, &amp; Leader-Janssen, 2012).  Furthermore, research by Swain, Nordness, &amp; Leader-Janssen (2012) has shown that teachers with a positive attitude towards inclusion adapt their teaching to meet the individual needs of students. </w:t>
      </w:r>
    </w:p>
    <w:p w14:paraId="288D1815" w14:textId="51025EB9" w:rsidR="004E7C89" w:rsidRDefault="004E7C89" w:rsidP="00DB18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Teachers have expressed that their attitude toward inclusion has an impact on the way they practice, as well as how they perceive their ability to teach </w:t>
      </w:r>
      <w:r w:rsidR="00194AE7">
        <w:rPr>
          <w:rFonts w:ascii="Times New Roman" w:hAnsi="Times New Roman" w:cs="Times New Roman"/>
          <w:sz w:val="24"/>
          <w:szCs w:val="24"/>
        </w:rPr>
        <w:t xml:space="preserve">individuals </w:t>
      </w:r>
      <w:r>
        <w:rPr>
          <w:rFonts w:ascii="Times New Roman" w:hAnsi="Times New Roman" w:cs="Times New Roman"/>
          <w:sz w:val="24"/>
          <w:szCs w:val="24"/>
        </w:rPr>
        <w:t xml:space="preserve">with disabilities.  Attitude is defined, within the context of this paper, as the positive or negative feelings a teacher may have toward individuals with disabilities, the education of individuals with disabilities, and the inclusion of individuals with disabilities in a general education setting.  Hsien (2007) stated that </w:t>
      </w:r>
      <w:r w:rsidR="00DB6197">
        <w:rPr>
          <w:rFonts w:ascii="Times New Roman" w:hAnsi="Times New Roman" w:cs="Times New Roman"/>
          <w:sz w:val="24"/>
          <w:szCs w:val="24"/>
        </w:rPr>
        <w:t>appropriate training has been found to have a positive effect on preservice teachers’ attitudes and tends to lead to greater efficacy when implementing inclusive programs</w:t>
      </w:r>
      <w:r>
        <w:rPr>
          <w:rFonts w:ascii="Times New Roman" w:hAnsi="Times New Roman" w:cs="Times New Roman"/>
          <w:sz w:val="24"/>
          <w:szCs w:val="24"/>
        </w:rPr>
        <w:t xml:space="preserve">.  A positive attitude can be the result of efficient training.  Since attitudes </w:t>
      </w:r>
      <w:r w:rsidR="00DB6197">
        <w:rPr>
          <w:rFonts w:ascii="Times New Roman" w:hAnsi="Times New Roman" w:cs="Times New Roman"/>
          <w:sz w:val="24"/>
          <w:szCs w:val="24"/>
        </w:rPr>
        <w:t xml:space="preserve">can </w:t>
      </w:r>
      <w:r>
        <w:rPr>
          <w:rFonts w:ascii="Times New Roman" w:hAnsi="Times New Roman" w:cs="Times New Roman"/>
          <w:sz w:val="24"/>
          <w:szCs w:val="24"/>
        </w:rPr>
        <w:t xml:space="preserve">play such an important role in special education, it is important to define 1) how teachers’ attitudes impact progress within </w:t>
      </w:r>
      <w:r w:rsidR="00ED06E8">
        <w:rPr>
          <w:rFonts w:ascii="Times New Roman" w:hAnsi="Times New Roman" w:cs="Times New Roman"/>
          <w:sz w:val="24"/>
          <w:szCs w:val="24"/>
        </w:rPr>
        <w:t xml:space="preserve">the </w:t>
      </w:r>
      <w:r>
        <w:rPr>
          <w:rFonts w:ascii="Times New Roman" w:hAnsi="Times New Roman" w:cs="Times New Roman"/>
          <w:sz w:val="24"/>
          <w:szCs w:val="24"/>
        </w:rPr>
        <w:lastRenderedPageBreak/>
        <w:t>preservice general education curriculum; 2) factors that influence teacher attitudes; 3) the implications these findings have on teacher education programs; and 4) methods for assessing teacher attitudes.</w:t>
      </w:r>
    </w:p>
    <w:p w14:paraId="47E1AFE6" w14:textId="77777777" w:rsidR="004E7C89" w:rsidRDefault="004E7C89" w:rsidP="00DB180A">
      <w:pPr>
        <w:spacing w:after="0" w:line="480" w:lineRule="auto"/>
        <w:jc w:val="center"/>
        <w:rPr>
          <w:rFonts w:ascii="Times New Roman" w:hAnsi="Times New Roman" w:cs="Times New Roman"/>
          <w:b/>
          <w:sz w:val="24"/>
          <w:szCs w:val="24"/>
        </w:rPr>
      </w:pPr>
      <w:r w:rsidRPr="00682555">
        <w:rPr>
          <w:rFonts w:ascii="Times New Roman" w:hAnsi="Times New Roman" w:cs="Times New Roman"/>
          <w:b/>
          <w:sz w:val="24"/>
          <w:szCs w:val="24"/>
        </w:rPr>
        <w:t>Literature Review</w:t>
      </w:r>
    </w:p>
    <w:p w14:paraId="07773D12" w14:textId="7F8F7EBA" w:rsidR="00BC2392" w:rsidRPr="00CB032E" w:rsidRDefault="00BC2392" w:rsidP="00BC2392">
      <w:pPr>
        <w:spacing w:line="480" w:lineRule="auto"/>
        <w:jc w:val="both"/>
        <w:rPr>
          <w:rFonts w:ascii="Times New Roman" w:hAnsi="Times New Roman" w:cs="Times New Roman"/>
          <w:sz w:val="24"/>
          <w:szCs w:val="24"/>
        </w:rPr>
      </w:pPr>
      <w:r>
        <w:rPr>
          <w:rFonts w:ascii="Times New Roman" w:hAnsi="Times New Roman" w:cs="Times New Roman"/>
          <w:sz w:val="24"/>
          <w:szCs w:val="24"/>
        </w:rPr>
        <w:tab/>
        <w:t>This literature review will attempt to synthesize the research that exists as it pertains to teacher attitudes, specifically those of general education preservice teachers, toward individuals with disabilities, and educating individuals with disabilities in an inclusive setting.  Research articles that emphasized teaching practices over attitudes were not included in this review.  In this review, I will begin by explaining how attitude impacts an individual’s ability to teach successfully. Then, I will discuss literature pertaining to how teacher training programs impact attitude, and the required supports to effectively increase positive attitudes toward educating individuals with disabilities.  The literature review will then describe potential obstacles, which may exist as a barrier for increasing positive attitudes as they pertain to educating individuals with disabilities.  The next section of the literature review will provide an overview of factors that influence teacher attitudinal change, followed by a synthesis of how these factors tie in to teacher education programs.  The final section of the literature review seeks to define methods of assessing teacher attitudes through quantitative, qualitative, and mixed methods analyses.</w:t>
      </w:r>
    </w:p>
    <w:p w14:paraId="3825F554" w14:textId="22C4635B" w:rsidR="004E7C89" w:rsidRPr="001B0BAA" w:rsidRDefault="004E7C89" w:rsidP="00DB180A">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Attitude and its Impact on </w:t>
      </w:r>
      <w:r w:rsidR="00BC2392">
        <w:rPr>
          <w:rFonts w:ascii="Times New Roman" w:hAnsi="Times New Roman" w:cs="Times New Roman"/>
          <w:b/>
          <w:sz w:val="24"/>
          <w:szCs w:val="24"/>
        </w:rPr>
        <w:t>Teaching</w:t>
      </w:r>
    </w:p>
    <w:p w14:paraId="23416B23" w14:textId="3EFDA6BF" w:rsidR="004E7C89" w:rsidRDefault="004E7C89" w:rsidP="00DB180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 teacher’s attitude may impact not only their desire to adjust curriculum they teach, but may also impact their students’ success.  Wiest (1998) states “teacher attitudes and beliefs influence teaching behaviors, which affect student learning and behavior”</w:t>
      </w:r>
      <w:r w:rsidR="00077C4D">
        <w:rPr>
          <w:rFonts w:ascii="Times New Roman" w:hAnsi="Times New Roman" w:cs="Times New Roman"/>
          <w:sz w:val="24"/>
          <w:szCs w:val="24"/>
        </w:rPr>
        <w:t xml:space="preserve"> </w:t>
      </w:r>
      <w:r w:rsidR="00C64B09">
        <w:rPr>
          <w:rFonts w:ascii="Times New Roman" w:hAnsi="Times New Roman" w:cs="Times New Roman"/>
          <w:sz w:val="24"/>
          <w:szCs w:val="24"/>
        </w:rPr>
        <w:t>(p. 358)</w:t>
      </w:r>
      <w:r>
        <w:rPr>
          <w:rFonts w:ascii="Times New Roman" w:hAnsi="Times New Roman" w:cs="Times New Roman"/>
          <w:sz w:val="24"/>
          <w:szCs w:val="24"/>
        </w:rPr>
        <w:t xml:space="preserve">.  Hwang and Evans (2011) stated that their study yielded that 89.64% of general education teachers (n=29) did not feel as though they had sufficient training to implement successful inclusive programs.  A </w:t>
      </w:r>
      <w:r>
        <w:rPr>
          <w:rFonts w:ascii="Times New Roman" w:hAnsi="Times New Roman" w:cs="Times New Roman"/>
          <w:sz w:val="24"/>
          <w:szCs w:val="24"/>
        </w:rPr>
        <w:lastRenderedPageBreak/>
        <w:t xml:space="preserve">trend in the Lindsay, Proulx, Thompson, and Scott (2013) qualitative study, showed that the second largest barrier of including children with Autism Spectrum Disorder was the lack of training and education.  Swain, Nordness, &amp; Leader-Janssen (2012) utilized a pre and </w:t>
      </w:r>
      <w:r w:rsidR="00E13DD8">
        <w:rPr>
          <w:rFonts w:ascii="Times New Roman" w:hAnsi="Times New Roman" w:cs="Times New Roman"/>
          <w:sz w:val="24"/>
          <w:szCs w:val="24"/>
        </w:rPr>
        <w:t>posttest</w:t>
      </w:r>
      <w:r>
        <w:rPr>
          <w:rFonts w:ascii="Times New Roman" w:hAnsi="Times New Roman" w:cs="Times New Roman"/>
          <w:sz w:val="24"/>
          <w:szCs w:val="24"/>
        </w:rPr>
        <w:t xml:space="preserve"> Likert scale to measure preservice teacher attitude toward inclusion (n=777).  This study showed that the use of an introductory course on special education and accompanying field placement increased positive attitudes toward inclusive practices, with a statistically significant increase in 14 of the 20 questions from pre to </w:t>
      </w:r>
      <w:r w:rsidR="00E13DD8">
        <w:rPr>
          <w:rFonts w:ascii="Times New Roman" w:hAnsi="Times New Roman" w:cs="Times New Roman"/>
          <w:sz w:val="24"/>
          <w:szCs w:val="24"/>
        </w:rPr>
        <w:t>posttest</w:t>
      </w:r>
      <w:r>
        <w:rPr>
          <w:rFonts w:ascii="Times New Roman" w:hAnsi="Times New Roman" w:cs="Times New Roman"/>
          <w:sz w:val="24"/>
          <w:szCs w:val="24"/>
        </w:rPr>
        <w:t xml:space="preserve">. </w:t>
      </w:r>
    </w:p>
    <w:p w14:paraId="1FB7EC77" w14:textId="34AC43EA" w:rsidR="004E7C89" w:rsidRDefault="004E7C89" w:rsidP="008641B2">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Training.  </w:t>
      </w:r>
      <w:r>
        <w:rPr>
          <w:rFonts w:ascii="Times New Roman" w:hAnsi="Times New Roman" w:cs="Times New Roman"/>
          <w:sz w:val="24"/>
          <w:szCs w:val="24"/>
        </w:rPr>
        <w:t>Snyder (1999) states that attitude is multidimensional and different variables</w:t>
      </w:r>
      <w:r w:rsidR="00194AE7">
        <w:rPr>
          <w:rFonts w:ascii="Times New Roman" w:hAnsi="Times New Roman" w:cs="Times New Roman"/>
          <w:sz w:val="24"/>
          <w:szCs w:val="24"/>
        </w:rPr>
        <w:t>, such as exposure to students with disabilities and education/training for teaching individuals with disabilities</w:t>
      </w:r>
      <w:r>
        <w:rPr>
          <w:rFonts w:ascii="Times New Roman" w:hAnsi="Times New Roman" w:cs="Times New Roman"/>
          <w:sz w:val="24"/>
          <w:szCs w:val="24"/>
        </w:rPr>
        <w:t xml:space="preserve"> </w:t>
      </w:r>
      <w:r w:rsidR="00194AE7">
        <w:rPr>
          <w:rFonts w:ascii="Times New Roman" w:hAnsi="Times New Roman" w:cs="Times New Roman"/>
          <w:sz w:val="24"/>
          <w:szCs w:val="24"/>
        </w:rPr>
        <w:t xml:space="preserve">can </w:t>
      </w:r>
      <w:r>
        <w:rPr>
          <w:rFonts w:ascii="Times New Roman" w:hAnsi="Times New Roman" w:cs="Times New Roman"/>
          <w:sz w:val="24"/>
          <w:szCs w:val="24"/>
        </w:rPr>
        <w:t xml:space="preserve">impact an individual’s attitude </w:t>
      </w:r>
      <w:r w:rsidR="00BC2392">
        <w:rPr>
          <w:rFonts w:ascii="Times New Roman" w:hAnsi="Times New Roman" w:cs="Times New Roman"/>
          <w:sz w:val="24"/>
          <w:szCs w:val="24"/>
        </w:rPr>
        <w:t>in either a positive or negative manne</w:t>
      </w:r>
      <w:r w:rsidR="00BC2392" w:rsidRPr="00BC2392">
        <w:rPr>
          <w:rFonts w:ascii="Times New Roman" w:hAnsi="Times New Roman" w:cs="Times New Roman"/>
          <w:sz w:val="24"/>
          <w:szCs w:val="24"/>
        </w:rPr>
        <w:t>r</w:t>
      </w:r>
      <w:r w:rsidRPr="00BC2392">
        <w:rPr>
          <w:rFonts w:ascii="Times New Roman" w:hAnsi="Times New Roman" w:cs="Times New Roman"/>
          <w:sz w:val="24"/>
          <w:szCs w:val="24"/>
        </w:rPr>
        <w:t>.</w:t>
      </w:r>
      <w:r>
        <w:rPr>
          <w:rFonts w:ascii="Times New Roman" w:hAnsi="Times New Roman" w:cs="Times New Roman"/>
          <w:sz w:val="24"/>
          <w:szCs w:val="24"/>
        </w:rPr>
        <w:t xml:space="preserve">  It is noted by Lohrmann and Bambara (2006) that the most successful form of preservice training results in dual certification.  Van Reusen, Shoho, and Barker (2001) found that those who have received training not only have better skills but better attitudes as well.  </w:t>
      </w:r>
      <w:r w:rsidR="00BC2392">
        <w:rPr>
          <w:rFonts w:ascii="Times New Roman" w:hAnsi="Times New Roman" w:cs="Times New Roman"/>
          <w:sz w:val="24"/>
          <w:szCs w:val="24"/>
        </w:rPr>
        <w:t xml:space="preserve">Of the 125 teachers surveyed, those who claimed to have adequate or high levels of training (n=57) had a statistically significant higher self-sore (p&lt;.0001) as it relates to positive attitude responses.  </w:t>
      </w:r>
      <w:r>
        <w:rPr>
          <w:rFonts w:ascii="Times New Roman" w:hAnsi="Times New Roman" w:cs="Times New Roman"/>
          <w:sz w:val="24"/>
          <w:szCs w:val="24"/>
        </w:rPr>
        <w:t xml:space="preserve">Better attitudes will result in more confidence in their own teaching (Burton &amp; Pace, 2009; Jung, 2007). </w:t>
      </w:r>
      <w:r w:rsidR="00BC2392">
        <w:rPr>
          <w:rFonts w:ascii="Times New Roman" w:hAnsi="Times New Roman" w:cs="Times New Roman"/>
          <w:sz w:val="24"/>
          <w:szCs w:val="24"/>
        </w:rPr>
        <w:t xml:space="preserve"> </w:t>
      </w:r>
      <w:r>
        <w:rPr>
          <w:rFonts w:ascii="Times New Roman" w:hAnsi="Times New Roman" w:cs="Times New Roman"/>
          <w:sz w:val="24"/>
          <w:szCs w:val="24"/>
        </w:rPr>
        <w:t xml:space="preserve">When teachers are being introduced to a new method or a variant on something they already know training or retraining is needed.  </w:t>
      </w:r>
      <w:r w:rsidR="00DB6197">
        <w:rPr>
          <w:rFonts w:ascii="Times New Roman" w:hAnsi="Times New Roman" w:cs="Times New Roman"/>
          <w:sz w:val="24"/>
          <w:szCs w:val="24"/>
        </w:rPr>
        <w:t>T</w:t>
      </w:r>
      <w:r>
        <w:rPr>
          <w:rFonts w:ascii="Times New Roman" w:hAnsi="Times New Roman" w:cs="Times New Roman"/>
          <w:sz w:val="24"/>
          <w:szCs w:val="24"/>
        </w:rPr>
        <w:t>raining start</w:t>
      </w:r>
      <w:r w:rsidR="00DB6197">
        <w:rPr>
          <w:rFonts w:ascii="Times New Roman" w:hAnsi="Times New Roman" w:cs="Times New Roman"/>
          <w:sz w:val="24"/>
          <w:szCs w:val="24"/>
        </w:rPr>
        <w:t>s</w:t>
      </w:r>
      <w:r>
        <w:rPr>
          <w:rFonts w:ascii="Times New Roman" w:hAnsi="Times New Roman" w:cs="Times New Roman"/>
          <w:sz w:val="24"/>
          <w:szCs w:val="24"/>
        </w:rPr>
        <w:t xml:space="preserve"> at the collegiate level and should continue throughout their careers. </w:t>
      </w:r>
      <w:r w:rsidR="00BC2392">
        <w:rPr>
          <w:rFonts w:ascii="Times New Roman" w:hAnsi="Times New Roman" w:cs="Times New Roman"/>
          <w:sz w:val="24"/>
          <w:szCs w:val="24"/>
        </w:rPr>
        <w:t xml:space="preserve"> </w:t>
      </w:r>
      <w:r>
        <w:rPr>
          <w:rFonts w:ascii="Times New Roman" w:hAnsi="Times New Roman" w:cs="Times New Roman"/>
          <w:sz w:val="24"/>
          <w:szCs w:val="24"/>
        </w:rPr>
        <w:t xml:space="preserve">According to research by Van Reusen, Shoho, and Barker (2001), teachers need additional support on the workforce as well. </w:t>
      </w:r>
      <w:r w:rsidR="006A7384">
        <w:rPr>
          <w:rFonts w:ascii="Times New Roman" w:hAnsi="Times New Roman" w:cs="Times New Roman"/>
          <w:sz w:val="24"/>
          <w:szCs w:val="24"/>
        </w:rPr>
        <w:t xml:space="preserve"> </w:t>
      </w:r>
      <w:r>
        <w:rPr>
          <w:rFonts w:ascii="Times New Roman" w:hAnsi="Times New Roman" w:cs="Times New Roman"/>
          <w:sz w:val="24"/>
          <w:szCs w:val="24"/>
        </w:rPr>
        <w:t xml:space="preserve">By giving teachers support, such as through increased planning time or increased instructional time, they may develop better attitudes toward students with disabilities, which benefits those teachers’ who may not have had the appropriate training at the collegiate level.  An example of the need for further training was </w:t>
      </w:r>
      <w:r>
        <w:rPr>
          <w:rFonts w:ascii="Times New Roman" w:hAnsi="Times New Roman" w:cs="Times New Roman"/>
          <w:sz w:val="24"/>
          <w:szCs w:val="24"/>
        </w:rPr>
        <w:lastRenderedPageBreak/>
        <w:t>found by Scruggs and Mastropieri (1996)</w:t>
      </w:r>
      <w:r w:rsidR="006A7384">
        <w:rPr>
          <w:rFonts w:ascii="Times New Roman" w:hAnsi="Times New Roman" w:cs="Times New Roman"/>
          <w:sz w:val="24"/>
          <w:szCs w:val="24"/>
        </w:rPr>
        <w:t>,</w:t>
      </w:r>
      <w:r>
        <w:rPr>
          <w:rFonts w:ascii="Times New Roman" w:hAnsi="Times New Roman" w:cs="Times New Roman"/>
          <w:sz w:val="24"/>
          <w:szCs w:val="24"/>
        </w:rPr>
        <w:t xml:space="preserve"> through </w:t>
      </w:r>
      <w:r w:rsidR="006157BA">
        <w:rPr>
          <w:rFonts w:ascii="Times New Roman" w:hAnsi="Times New Roman" w:cs="Times New Roman"/>
          <w:sz w:val="24"/>
          <w:szCs w:val="24"/>
        </w:rPr>
        <w:t xml:space="preserve">synthesizing survey-based research </w:t>
      </w:r>
      <w:r>
        <w:rPr>
          <w:rFonts w:ascii="Times New Roman" w:hAnsi="Times New Roman" w:cs="Times New Roman"/>
          <w:sz w:val="24"/>
          <w:szCs w:val="24"/>
        </w:rPr>
        <w:t xml:space="preserve">of general education teachers from 1958-1995.  The results of the </w:t>
      </w:r>
      <w:r w:rsidR="006157BA">
        <w:rPr>
          <w:rFonts w:ascii="Times New Roman" w:hAnsi="Times New Roman" w:cs="Times New Roman"/>
          <w:sz w:val="24"/>
          <w:szCs w:val="24"/>
        </w:rPr>
        <w:t xml:space="preserve">synthesis </w:t>
      </w:r>
      <w:r>
        <w:rPr>
          <w:rFonts w:ascii="Times New Roman" w:hAnsi="Times New Roman" w:cs="Times New Roman"/>
          <w:sz w:val="24"/>
          <w:szCs w:val="24"/>
        </w:rPr>
        <w:t xml:space="preserve">stated that general education teachers, as a whole, need more support to successfully implement inclusion programming.  The data from this analysis should change based on increased pre-service teacher training.  </w:t>
      </w:r>
    </w:p>
    <w:p w14:paraId="6DF76765" w14:textId="1134DA98" w:rsidR="004E7C89" w:rsidRDefault="004E7C89" w:rsidP="008641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 education teachers feel as though they do not have enough training to successfully include and develop inclusion programs for students with disabilities.  For example, Van Heusen, Shoho, and Barker (2001) found that over half of the general education teachers </w:t>
      </w:r>
      <w:r w:rsidR="00ED06E8">
        <w:rPr>
          <w:rFonts w:ascii="Times New Roman" w:hAnsi="Times New Roman" w:cs="Times New Roman"/>
          <w:sz w:val="24"/>
          <w:szCs w:val="24"/>
        </w:rPr>
        <w:t xml:space="preserve">(n=113) </w:t>
      </w:r>
      <w:r>
        <w:rPr>
          <w:rFonts w:ascii="Times New Roman" w:hAnsi="Times New Roman" w:cs="Times New Roman"/>
          <w:sz w:val="24"/>
          <w:szCs w:val="24"/>
        </w:rPr>
        <w:t>surveyed reported having negative feelings toward inclusion programs</w:t>
      </w:r>
      <w:r w:rsidR="00ED06E8">
        <w:rPr>
          <w:rFonts w:ascii="Times New Roman" w:hAnsi="Times New Roman" w:cs="Times New Roman"/>
          <w:sz w:val="24"/>
          <w:szCs w:val="24"/>
        </w:rPr>
        <w:t>, including their implementation, value, and lack of training.</w:t>
      </w:r>
      <w:r>
        <w:rPr>
          <w:rFonts w:ascii="Times New Roman" w:hAnsi="Times New Roman" w:cs="Times New Roman"/>
          <w:sz w:val="24"/>
          <w:szCs w:val="24"/>
        </w:rPr>
        <w:t xml:space="preserve"> </w:t>
      </w:r>
      <w:r w:rsidR="00ED06E8">
        <w:rPr>
          <w:rFonts w:ascii="Times New Roman" w:hAnsi="Times New Roman" w:cs="Times New Roman"/>
          <w:sz w:val="24"/>
          <w:szCs w:val="24"/>
        </w:rPr>
        <w:t xml:space="preserve"> </w:t>
      </w:r>
      <w:r>
        <w:rPr>
          <w:rFonts w:ascii="Times New Roman" w:hAnsi="Times New Roman" w:cs="Times New Roman"/>
          <w:sz w:val="24"/>
          <w:szCs w:val="24"/>
        </w:rPr>
        <w:t xml:space="preserve">The findings suggest that having negative feelings toward inclusion when implementing inclusionary practices will result in programmatic struggles for inclusion.  This feeling may be altered with increased training.  Collaboration can be integrated as part of the preservice teacher’s curriculum through teaching practices and principles related to inclusion in both special and general education programs.  Shade and Stewart (2001) stated that if more general education majors took special education coursework, they would better develop their skills and confidence pertaining to inclusion and willingness to collaborate.  </w:t>
      </w:r>
      <w:r w:rsidR="00ED06E8">
        <w:rPr>
          <w:rFonts w:ascii="Times New Roman" w:hAnsi="Times New Roman" w:cs="Times New Roman"/>
          <w:sz w:val="24"/>
          <w:szCs w:val="24"/>
        </w:rPr>
        <w:t xml:space="preserve">Shade and Stewart (2001) surveyed 122 preservice general education teachers and a statistically significant positive change occurred in their attitudes after taking a special education overview course.  This willingness to learn </w:t>
      </w:r>
      <w:r>
        <w:rPr>
          <w:rFonts w:ascii="Times New Roman" w:hAnsi="Times New Roman" w:cs="Times New Roman"/>
          <w:sz w:val="24"/>
          <w:szCs w:val="24"/>
        </w:rPr>
        <w:t xml:space="preserve">may result in better programs and better education for their future students (Daane, Beirne-Smith, &amp; Latham, 2001).  </w:t>
      </w:r>
      <w:r w:rsidR="00ED06E8">
        <w:rPr>
          <w:rFonts w:ascii="Times New Roman" w:hAnsi="Times New Roman" w:cs="Times New Roman"/>
          <w:sz w:val="24"/>
          <w:szCs w:val="24"/>
        </w:rPr>
        <w:t xml:space="preserve">The Daane, Beirne-Smith, and Latham (2001) study showed that all three group, elementary general education teachers (n=324), elementary special education teachers (n=42), and administrators (n=15), reported that better preservice training and education programs need to exist to further benefit their students.  </w:t>
      </w:r>
      <w:r>
        <w:rPr>
          <w:rFonts w:ascii="Times New Roman" w:hAnsi="Times New Roman" w:cs="Times New Roman"/>
          <w:sz w:val="24"/>
          <w:szCs w:val="24"/>
        </w:rPr>
        <w:t xml:space="preserve">When measuring preservice teacher competencies, </w:t>
      </w:r>
      <w:r w:rsidR="00ED06E8">
        <w:rPr>
          <w:rFonts w:ascii="Times New Roman" w:hAnsi="Times New Roman" w:cs="Times New Roman"/>
          <w:sz w:val="24"/>
          <w:szCs w:val="24"/>
        </w:rPr>
        <w:t xml:space="preserve">many factors may impact their success, such as the </w:t>
      </w:r>
      <w:r w:rsidR="00ED06E8">
        <w:rPr>
          <w:rFonts w:ascii="Times New Roman" w:hAnsi="Times New Roman" w:cs="Times New Roman"/>
          <w:sz w:val="24"/>
          <w:szCs w:val="24"/>
        </w:rPr>
        <w:lastRenderedPageBreak/>
        <w:t xml:space="preserve">education they receive and </w:t>
      </w:r>
      <w:r>
        <w:rPr>
          <w:rFonts w:ascii="Times New Roman" w:hAnsi="Times New Roman" w:cs="Times New Roman"/>
          <w:sz w:val="24"/>
          <w:szCs w:val="24"/>
        </w:rPr>
        <w:t>their confidence in their own skills.  It is problematic that these issues are</w:t>
      </w:r>
      <w:r w:rsidR="006157BA">
        <w:rPr>
          <w:rFonts w:ascii="Times New Roman" w:hAnsi="Times New Roman" w:cs="Times New Roman"/>
          <w:sz w:val="24"/>
          <w:szCs w:val="24"/>
        </w:rPr>
        <w:t xml:space="preserve"> generally not</w:t>
      </w:r>
      <w:r>
        <w:rPr>
          <w:rFonts w:ascii="Times New Roman" w:hAnsi="Times New Roman" w:cs="Times New Roman"/>
          <w:sz w:val="24"/>
          <w:szCs w:val="24"/>
        </w:rPr>
        <w:t xml:space="preserve"> something that educators can control.  </w:t>
      </w:r>
    </w:p>
    <w:p w14:paraId="4746898C" w14:textId="66913889" w:rsidR="004E7C89" w:rsidRDefault="004E7C89" w:rsidP="008641B2">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Support.</w:t>
      </w:r>
      <w:r>
        <w:rPr>
          <w:rFonts w:ascii="Times New Roman" w:hAnsi="Times New Roman" w:cs="Times New Roman"/>
          <w:sz w:val="24"/>
          <w:szCs w:val="24"/>
        </w:rPr>
        <w:t xml:space="preserve">  Preservice teachers need support in a manner much different than that of the already-teaching professional</w:t>
      </w:r>
      <w:r w:rsidR="00ED06E8">
        <w:rPr>
          <w:rFonts w:ascii="Times New Roman" w:hAnsi="Times New Roman" w:cs="Times New Roman"/>
          <w:sz w:val="24"/>
          <w:szCs w:val="24"/>
        </w:rPr>
        <w:t xml:space="preserve"> and vice-versa</w:t>
      </w:r>
      <w:r>
        <w:rPr>
          <w:rFonts w:ascii="Times New Roman" w:hAnsi="Times New Roman" w:cs="Times New Roman"/>
          <w:sz w:val="24"/>
          <w:szCs w:val="24"/>
        </w:rPr>
        <w:t xml:space="preserve">.  Preservice teacher attitudes will dictate how they feel toward teaching, students, and themselves (Mahlios &amp; Maxson, 1995).  Because their attitudes play an important role in their future as professionals, preservice general education teachers need to develop a positive attitude toward inclusive practices.  A positive attitude toward inclusive practices may be aided by exposure to students with disabilities as well as their families.  An example of interacting with </w:t>
      </w:r>
      <w:r w:rsidR="00ED06E8">
        <w:rPr>
          <w:rFonts w:ascii="Times New Roman" w:hAnsi="Times New Roman" w:cs="Times New Roman"/>
          <w:sz w:val="24"/>
          <w:szCs w:val="24"/>
        </w:rPr>
        <w:t xml:space="preserve">individuals </w:t>
      </w:r>
      <w:r>
        <w:rPr>
          <w:rFonts w:ascii="Times New Roman" w:hAnsi="Times New Roman" w:cs="Times New Roman"/>
          <w:sz w:val="24"/>
          <w:szCs w:val="24"/>
        </w:rPr>
        <w:t xml:space="preserve">with disabilities is found by Heflin and Bullock (1999), who view the exposure to individuals with emotional behavioral disorders as a method in which preservice teachers can learn more about the individual and decrease their fear of the diagnosis, thus increasing positive attitudes toward the individual.  </w:t>
      </w:r>
      <w:r w:rsidR="00ED06E8">
        <w:rPr>
          <w:rFonts w:ascii="Times New Roman" w:hAnsi="Times New Roman" w:cs="Times New Roman"/>
          <w:sz w:val="24"/>
          <w:szCs w:val="24"/>
        </w:rPr>
        <w:t xml:space="preserve">This is exemplified by the Heflin and Bullock (1999) study that interviewed special education teachers (n=9) and general education teachers (n=9) in Texas, in which those individuals surveyed noted that by working more with individuals with disabilities, and through further training they would hopefully have a better attitude toward working with individuals with disabilities.    </w:t>
      </w:r>
      <w:r>
        <w:rPr>
          <w:rFonts w:ascii="Times New Roman" w:hAnsi="Times New Roman" w:cs="Times New Roman"/>
          <w:sz w:val="24"/>
          <w:szCs w:val="24"/>
        </w:rPr>
        <w:t xml:space="preserve">By going into teaching with a prejudice in the form of stereotypes, </w:t>
      </w:r>
      <w:r w:rsidR="00C93FE6">
        <w:rPr>
          <w:rFonts w:ascii="Times New Roman" w:hAnsi="Times New Roman" w:cs="Times New Roman"/>
          <w:sz w:val="24"/>
          <w:szCs w:val="24"/>
        </w:rPr>
        <w:t>t</w:t>
      </w:r>
      <w:r w:rsidR="00D964FC">
        <w:rPr>
          <w:rFonts w:ascii="Times New Roman" w:hAnsi="Times New Roman" w:cs="Times New Roman"/>
          <w:sz w:val="24"/>
          <w:szCs w:val="24"/>
        </w:rPr>
        <w:t>eachers</w:t>
      </w:r>
      <w:r>
        <w:rPr>
          <w:rFonts w:ascii="Times New Roman" w:hAnsi="Times New Roman" w:cs="Times New Roman"/>
          <w:sz w:val="24"/>
          <w:szCs w:val="24"/>
        </w:rPr>
        <w:t xml:space="preserve"> </w:t>
      </w:r>
      <w:r w:rsidR="00D964FC">
        <w:rPr>
          <w:rFonts w:ascii="Times New Roman" w:hAnsi="Times New Roman" w:cs="Times New Roman"/>
          <w:sz w:val="24"/>
          <w:szCs w:val="24"/>
        </w:rPr>
        <w:t xml:space="preserve">may </w:t>
      </w:r>
      <w:r>
        <w:rPr>
          <w:rFonts w:ascii="Times New Roman" w:hAnsi="Times New Roman" w:cs="Times New Roman"/>
          <w:sz w:val="24"/>
          <w:szCs w:val="24"/>
        </w:rPr>
        <w:t xml:space="preserve">not be able to </w:t>
      </w:r>
      <w:r w:rsidR="006157BA">
        <w:rPr>
          <w:rFonts w:ascii="Times New Roman" w:hAnsi="Times New Roman" w:cs="Times New Roman"/>
          <w:sz w:val="24"/>
          <w:szCs w:val="24"/>
        </w:rPr>
        <w:t xml:space="preserve">see past their own preconceived ideas and </w:t>
      </w:r>
      <w:r w:rsidR="00D964FC">
        <w:rPr>
          <w:rFonts w:ascii="Times New Roman" w:hAnsi="Times New Roman" w:cs="Times New Roman"/>
          <w:sz w:val="24"/>
          <w:szCs w:val="24"/>
        </w:rPr>
        <w:t xml:space="preserve">may </w:t>
      </w:r>
      <w:r w:rsidR="006157BA">
        <w:rPr>
          <w:rFonts w:ascii="Times New Roman" w:hAnsi="Times New Roman" w:cs="Times New Roman"/>
          <w:sz w:val="24"/>
          <w:szCs w:val="24"/>
        </w:rPr>
        <w:t>maintain their prejudices.</w:t>
      </w:r>
      <w:r>
        <w:rPr>
          <w:rFonts w:ascii="Times New Roman" w:hAnsi="Times New Roman" w:cs="Times New Roman"/>
          <w:sz w:val="24"/>
          <w:szCs w:val="24"/>
        </w:rPr>
        <w:t xml:space="preserve"> (Kavale &amp; Forness, 2000), Carter and Hughes (2006) encourage educators to view these barriers as able to be overcome, with appropriate training and education.  </w:t>
      </w:r>
    </w:p>
    <w:p w14:paraId="7817A370" w14:textId="3E0270EC" w:rsidR="004E7C89" w:rsidRDefault="004E7C89" w:rsidP="008641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Preservice teachers benefit from interacting with a variety of students they may educate.  For instance, individuals who have had positive life experiences/interactions with </w:t>
      </w:r>
      <w:r w:rsidR="00C93FE6">
        <w:rPr>
          <w:rFonts w:ascii="Times New Roman" w:hAnsi="Times New Roman" w:cs="Times New Roman"/>
          <w:sz w:val="24"/>
          <w:szCs w:val="24"/>
        </w:rPr>
        <w:t xml:space="preserve">individuals </w:t>
      </w:r>
      <w:r>
        <w:rPr>
          <w:rFonts w:ascii="Times New Roman" w:hAnsi="Times New Roman" w:cs="Times New Roman"/>
          <w:sz w:val="24"/>
          <w:szCs w:val="24"/>
        </w:rPr>
        <w:t xml:space="preserve">with disabilities while growing up will generally have greater confidence and a more positive </w:t>
      </w:r>
      <w:r>
        <w:rPr>
          <w:rFonts w:ascii="Times New Roman" w:hAnsi="Times New Roman" w:cs="Times New Roman"/>
          <w:sz w:val="24"/>
          <w:szCs w:val="24"/>
        </w:rPr>
        <w:lastRenderedPageBreak/>
        <w:t>attitude for working with individuals with disabilities (Miller, Gresham, &amp; Fouts, 2011).  A continuing benefit of exposing general education teachers to individuals with disabilities is the further potential for an increase in confidence and positive attitude.</w:t>
      </w:r>
    </w:p>
    <w:p w14:paraId="3DE5E8E3" w14:textId="7EB2DD3B" w:rsidR="004E7C89" w:rsidRDefault="004E7C89" w:rsidP="004E7C89">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Obstacles.  </w:t>
      </w:r>
      <w:r>
        <w:rPr>
          <w:rFonts w:ascii="Times New Roman" w:hAnsi="Times New Roman" w:cs="Times New Roman"/>
          <w:sz w:val="24"/>
          <w:szCs w:val="24"/>
        </w:rPr>
        <w:t xml:space="preserve">Hsien (2007) states that many general education teachers, without exposure to </w:t>
      </w:r>
      <w:r w:rsidR="00C93FE6">
        <w:rPr>
          <w:rFonts w:ascii="Times New Roman" w:hAnsi="Times New Roman" w:cs="Times New Roman"/>
          <w:sz w:val="24"/>
          <w:szCs w:val="24"/>
        </w:rPr>
        <w:t xml:space="preserve">individuals </w:t>
      </w:r>
      <w:r>
        <w:rPr>
          <w:rFonts w:ascii="Times New Roman" w:hAnsi="Times New Roman" w:cs="Times New Roman"/>
          <w:sz w:val="24"/>
          <w:szCs w:val="24"/>
        </w:rPr>
        <w:t xml:space="preserve">with disabilities, will continue to maintain prejudices and stalwart stances.  McHatton and McCray (2007) state these prejudices are a more common stance among secondary general education teachers (n=38) when compared to elementary education teachers (n=77) as described in the qualitative component of their study.  These unwavering beliefs can manifest as an unwillingness to support students with disabilities in inclusive settings.  Obstacles teachers </w:t>
      </w:r>
      <w:r w:rsidR="00D964FC">
        <w:rPr>
          <w:rFonts w:ascii="Times New Roman" w:hAnsi="Times New Roman" w:cs="Times New Roman"/>
          <w:sz w:val="24"/>
          <w:szCs w:val="24"/>
        </w:rPr>
        <w:t xml:space="preserve">may </w:t>
      </w:r>
      <w:r>
        <w:rPr>
          <w:rFonts w:ascii="Times New Roman" w:hAnsi="Times New Roman" w:cs="Times New Roman"/>
          <w:sz w:val="24"/>
          <w:szCs w:val="24"/>
        </w:rPr>
        <w:t>experience, such as their preconceived ideas, can also be exhibited through their teaching methodology by their willingness/unwillingness to adapt their teaching practices.  Gable, Tonelson, Sheth, Wilson, and Park (2012) compared special education teachers to general education teachers regarding their inclusion of multi-modal learning/testing.  Multi-modal learning/testing includes modifications and accommodations such as oral responses, written responses, or word banks as aspects of lessons and tests.  This multi-modal approach is an evidence-based practice that 75% of the special educators surveyed viewed as important in comparison to only 55% of general education teachers surveyed</w:t>
      </w:r>
      <w:r w:rsidR="006157BA">
        <w:rPr>
          <w:rFonts w:ascii="Times New Roman" w:hAnsi="Times New Roman" w:cs="Times New Roman"/>
          <w:sz w:val="24"/>
          <w:szCs w:val="24"/>
        </w:rPr>
        <w:t xml:space="preserve"> (Tonelson, Sheth, Wilson, and Park, 2012)</w:t>
      </w:r>
      <w:r w:rsidR="00D964FC">
        <w:rPr>
          <w:rFonts w:ascii="Times New Roman" w:hAnsi="Times New Roman" w:cs="Times New Roman"/>
          <w:sz w:val="24"/>
          <w:szCs w:val="24"/>
        </w:rPr>
        <w:t>.</w:t>
      </w:r>
      <w:r>
        <w:rPr>
          <w:rFonts w:ascii="Times New Roman" w:hAnsi="Times New Roman" w:cs="Times New Roman"/>
          <w:sz w:val="24"/>
          <w:szCs w:val="24"/>
        </w:rPr>
        <w:t xml:space="preserve">  Similarly, special education teachers support more individualized plans, whereas general education teachers prefer a more standard, on-size fits all approach (Jordan, Glenn, &amp; McGhie-Richmond, 2010; Young, 2011).  Additionally, general education teachers rank lower than special education teachers in their attitude toward inclusion according to the Cameron and Cook (2007) study.  </w:t>
      </w:r>
    </w:p>
    <w:p w14:paraId="38242734" w14:textId="49ED79BD" w:rsidR="004E7C89" w:rsidRDefault="00C93FE6" w:rsidP="009E0239">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lastRenderedPageBreak/>
        <w:t>Educational Leadership.</w:t>
      </w:r>
      <w:r>
        <w:rPr>
          <w:rFonts w:ascii="Times New Roman" w:hAnsi="Times New Roman" w:cs="Times New Roman"/>
          <w:sz w:val="24"/>
          <w:szCs w:val="24"/>
        </w:rPr>
        <w:t xml:space="preserve">  </w:t>
      </w:r>
      <w:r w:rsidR="004E7C89">
        <w:rPr>
          <w:rFonts w:ascii="Times New Roman" w:hAnsi="Times New Roman" w:cs="Times New Roman"/>
          <w:sz w:val="24"/>
          <w:szCs w:val="24"/>
        </w:rPr>
        <w:t>Schools often have a hierarchy in which teachers must adhere to district standards and practices, as well as follow the guidance of administrators and supervisors.  Teachers may behave differently as a result of their administrators’ recommendations and may even change their own attitudes to better match their superiors’ (Snyder, 1999).  McLeskey and Waldron (2000) encourage support for the development of inclusive schools.  They further state that if supervisors and administrators support inclusion, then teachers who do not support inclusion may alter their attitudes to promote inclusion and thus overcome a potential obstacle (McLeskey and Waldron, 2000). This positive change in attitude can promote integrity and competence while encouraging a more accepting and fair school setting</w:t>
      </w:r>
      <w:r w:rsidR="006157BA">
        <w:rPr>
          <w:rFonts w:ascii="Times New Roman" w:hAnsi="Times New Roman" w:cs="Times New Roman"/>
          <w:sz w:val="24"/>
          <w:szCs w:val="24"/>
        </w:rPr>
        <w:t xml:space="preserve"> for all students</w:t>
      </w:r>
      <w:r w:rsidR="004E7C89">
        <w:rPr>
          <w:rFonts w:ascii="Times New Roman" w:hAnsi="Times New Roman" w:cs="Times New Roman"/>
          <w:sz w:val="24"/>
          <w:szCs w:val="24"/>
        </w:rPr>
        <w:t xml:space="preserve"> (Dingle, Falvey, Givner, &amp; Haager, 2004; Jung, 2007).  </w:t>
      </w:r>
    </w:p>
    <w:p w14:paraId="5E00CE74" w14:textId="77777777" w:rsidR="004E7C89" w:rsidRDefault="004E7C89" w:rsidP="009E0239">
      <w:pPr>
        <w:spacing w:after="0" w:line="480" w:lineRule="auto"/>
        <w:rPr>
          <w:rFonts w:ascii="Times New Roman" w:hAnsi="Times New Roman" w:cs="Times New Roman"/>
          <w:b/>
          <w:sz w:val="24"/>
          <w:szCs w:val="24"/>
        </w:rPr>
      </w:pPr>
      <w:r w:rsidRPr="00973B12">
        <w:rPr>
          <w:rFonts w:ascii="Times New Roman" w:hAnsi="Times New Roman" w:cs="Times New Roman"/>
          <w:b/>
          <w:sz w:val="24"/>
          <w:szCs w:val="24"/>
        </w:rPr>
        <w:t xml:space="preserve">Factors </w:t>
      </w:r>
      <w:r>
        <w:rPr>
          <w:rFonts w:ascii="Times New Roman" w:hAnsi="Times New Roman" w:cs="Times New Roman"/>
          <w:b/>
          <w:sz w:val="24"/>
          <w:szCs w:val="24"/>
        </w:rPr>
        <w:t>T</w:t>
      </w:r>
      <w:r w:rsidRPr="00973B12">
        <w:rPr>
          <w:rFonts w:ascii="Times New Roman" w:hAnsi="Times New Roman" w:cs="Times New Roman"/>
          <w:b/>
          <w:sz w:val="24"/>
          <w:szCs w:val="24"/>
        </w:rPr>
        <w:t xml:space="preserve">hat </w:t>
      </w:r>
      <w:r>
        <w:rPr>
          <w:rFonts w:ascii="Times New Roman" w:hAnsi="Times New Roman" w:cs="Times New Roman"/>
          <w:b/>
          <w:sz w:val="24"/>
          <w:szCs w:val="24"/>
        </w:rPr>
        <w:t>I</w:t>
      </w:r>
      <w:r w:rsidRPr="00973B12">
        <w:rPr>
          <w:rFonts w:ascii="Times New Roman" w:hAnsi="Times New Roman" w:cs="Times New Roman"/>
          <w:b/>
          <w:sz w:val="24"/>
          <w:szCs w:val="24"/>
        </w:rPr>
        <w:t xml:space="preserve">nfluence </w:t>
      </w:r>
      <w:r>
        <w:rPr>
          <w:rFonts w:ascii="Times New Roman" w:hAnsi="Times New Roman" w:cs="Times New Roman"/>
          <w:b/>
          <w:sz w:val="24"/>
          <w:szCs w:val="24"/>
        </w:rPr>
        <w:t>A</w:t>
      </w:r>
      <w:r w:rsidRPr="00973B12">
        <w:rPr>
          <w:rFonts w:ascii="Times New Roman" w:hAnsi="Times New Roman" w:cs="Times New Roman"/>
          <w:b/>
          <w:sz w:val="24"/>
          <w:szCs w:val="24"/>
        </w:rPr>
        <w:t xml:space="preserve">ttitudes </w:t>
      </w:r>
      <w:r>
        <w:rPr>
          <w:rFonts w:ascii="Times New Roman" w:hAnsi="Times New Roman" w:cs="Times New Roman"/>
          <w:b/>
          <w:sz w:val="24"/>
          <w:szCs w:val="24"/>
        </w:rPr>
        <w:t xml:space="preserve"> </w:t>
      </w:r>
    </w:p>
    <w:p w14:paraId="5FFD2CCD" w14:textId="2EDE15EC" w:rsidR="004E7C89" w:rsidRDefault="004E7C89" w:rsidP="009E02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Hsien (2007) expresses that positive attitudes toward students with disabilities begin during teacher education programs.  The fear that </w:t>
      </w:r>
      <w:r w:rsidR="00C93FE6">
        <w:rPr>
          <w:rFonts w:ascii="Times New Roman" w:hAnsi="Times New Roman" w:cs="Times New Roman"/>
          <w:sz w:val="24"/>
          <w:szCs w:val="24"/>
        </w:rPr>
        <w:t xml:space="preserve">may accompany </w:t>
      </w:r>
      <w:r>
        <w:rPr>
          <w:rFonts w:ascii="Times New Roman" w:hAnsi="Times New Roman" w:cs="Times New Roman"/>
          <w:sz w:val="24"/>
          <w:szCs w:val="24"/>
        </w:rPr>
        <w:t>new teachers can be altered during this time and the preservice teacher attitude can move “from despair to hope” (Murray, Handyside, Straka, &amp; Arton-Titus, 2013</w:t>
      </w:r>
      <w:r w:rsidR="00C64B09">
        <w:rPr>
          <w:rFonts w:ascii="Times New Roman" w:hAnsi="Times New Roman" w:cs="Times New Roman"/>
          <w:sz w:val="24"/>
          <w:szCs w:val="24"/>
        </w:rPr>
        <w:t>, p. 162</w:t>
      </w:r>
      <w:r>
        <w:rPr>
          <w:rFonts w:ascii="Times New Roman" w:hAnsi="Times New Roman" w:cs="Times New Roman"/>
          <w:sz w:val="24"/>
          <w:szCs w:val="24"/>
        </w:rPr>
        <w:t>).  Attitude toward including individuals with disabilities plays a very important role in the general education curriculum.  Attitude can be affected positively through information and knowledge gained through coursework and field experiences. By increasing positive attitudes of preservice and current teachers, students enrolled in inclusion programs may benefit from this change in attitude.  There are many ways to successfully influence attitudes of current and preservice teachers through training and education, which will be discussed in the remainder of this section (Swain, Nordness, &amp; Leader-Janssen, 2012; Gable, Tonelson, Sheth, Wilson, &amp; Park, 2012).</w:t>
      </w:r>
    </w:p>
    <w:p w14:paraId="0EACAD8F" w14:textId="47632D02" w:rsidR="004E7C89" w:rsidRDefault="004E7C89" w:rsidP="008641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Van Heusen, Shoho, and Barker (2001) go so far as to state that successful inclusive education is dependent on the attitude of teachers</w:t>
      </w:r>
      <w:r w:rsidR="00C93FE6">
        <w:rPr>
          <w:rFonts w:ascii="Times New Roman" w:hAnsi="Times New Roman" w:cs="Times New Roman"/>
          <w:sz w:val="24"/>
          <w:szCs w:val="24"/>
        </w:rPr>
        <w:t xml:space="preserve"> as based on the results of their survey</w:t>
      </w:r>
      <w:r>
        <w:rPr>
          <w:rFonts w:ascii="Times New Roman" w:hAnsi="Times New Roman" w:cs="Times New Roman"/>
          <w:sz w:val="24"/>
          <w:szCs w:val="24"/>
        </w:rPr>
        <w:t xml:space="preserve">.  If teachers have a positive attitude, then they are more willing to modify and adapt their program (Rojewski &amp; Pollard, 1993; Shama, Forlin, Loreman, &amp; Earle, 2006).  </w:t>
      </w:r>
      <w:r w:rsidR="0089169C">
        <w:rPr>
          <w:rFonts w:ascii="Times New Roman" w:hAnsi="Times New Roman" w:cs="Times New Roman"/>
          <w:sz w:val="24"/>
          <w:szCs w:val="24"/>
        </w:rPr>
        <w:t xml:space="preserve">This claim is supported by their research syntheses and studies, which define this level of willingness.  </w:t>
      </w:r>
      <w:r>
        <w:rPr>
          <w:rFonts w:ascii="Times New Roman" w:hAnsi="Times New Roman" w:cs="Times New Roman"/>
          <w:sz w:val="24"/>
          <w:szCs w:val="24"/>
        </w:rPr>
        <w:t>In addition, having a more positive attitude impacts other teachers in other positive way such as by learning from one another, which can lead to a more accepting view of inclusion</w:t>
      </w:r>
      <w:r w:rsidR="0089169C">
        <w:rPr>
          <w:rFonts w:ascii="Times New Roman" w:hAnsi="Times New Roman" w:cs="Times New Roman"/>
          <w:sz w:val="24"/>
          <w:szCs w:val="24"/>
        </w:rPr>
        <w:t>, whereby teachers are accepting of individuals with disabilities in the general education classroom.</w:t>
      </w:r>
      <w:r>
        <w:rPr>
          <w:rFonts w:ascii="Times New Roman" w:hAnsi="Times New Roman" w:cs="Times New Roman"/>
          <w:sz w:val="24"/>
          <w:szCs w:val="24"/>
        </w:rPr>
        <w:t xml:space="preserve">  By having a more accepting view of inclusion, collaboration between special education teachers and general education teachers can more easily occur (Voltz &amp; Elliot, 1997).</w:t>
      </w:r>
    </w:p>
    <w:p w14:paraId="03C9458C" w14:textId="4606EBC6" w:rsidR="0089169C" w:rsidRDefault="004E7C89" w:rsidP="0089169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157BA">
        <w:rPr>
          <w:rFonts w:ascii="Times New Roman" w:hAnsi="Times New Roman" w:cs="Times New Roman"/>
          <w:sz w:val="24"/>
          <w:szCs w:val="24"/>
        </w:rPr>
        <w:t>According to Hwang and Evans (2011), preservice teachers have a greater ability to alter their attitudes than teachers who may have already solidified their approach to special education.</w:t>
      </w:r>
      <w:r>
        <w:rPr>
          <w:rFonts w:ascii="Times New Roman" w:hAnsi="Times New Roman" w:cs="Times New Roman"/>
          <w:sz w:val="24"/>
          <w:szCs w:val="24"/>
        </w:rPr>
        <w:t xml:space="preserve">  One manner in which preservice general education teachers can further develop their confidence and increase their positive attitude is by receiving additional certifications with a focus on special education populations.  This will allow a general education major to also have all of the coursework of a special education teacher (Lohrmann &amp; Bambara, 2006).  This is a drastic change in collegiate programming, but Lohrmann and Bambara (2006) and Snyder (2006) state that exposure and experience in special education coursework can increase confidence and attitude, as shown in their qualitative interviews.  MacFarlane and Woolfson (2013) encourage separate courses for general education majors.  These classes should focus solely on special education while developing the students’ self-efficacy as it pertains to the field of special education.  </w:t>
      </w:r>
      <w:r w:rsidR="0089169C">
        <w:rPr>
          <w:rFonts w:ascii="Times New Roman" w:hAnsi="Times New Roman" w:cs="Times New Roman"/>
          <w:sz w:val="24"/>
          <w:szCs w:val="24"/>
        </w:rPr>
        <w:t xml:space="preserve">Shippen, Crites, Houchins, Ramsey, and Simon (2005) found that overall preservice teachers had a positive increase in attitude pertaining to teaching individuals with disabilities </w:t>
      </w:r>
      <w:r w:rsidR="0089169C">
        <w:rPr>
          <w:rFonts w:ascii="Times New Roman" w:hAnsi="Times New Roman" w:cs="Times New Roman"/>
          <w:sz w:val="24"/>
          <w:szCs w:val="24"/>
        </w:rPr>
        <w:lastRenderedPageBreak/>
        <w:t xml:space="preserve">after taking an introduction to special education course.  Within this study, 326 preservice special and general education teachers from three universities took a pretest five-point attitude based Likert scale survey (Preservice Inclusion Survey) with an average score of 3.32 and a posttest average score of 3.68 which showed a statistically significant positive change in attitude.  </w:t>
      </w:r>
    </w:p>
    <w:p w14:paraId="59F927B7" w14:textId="3CD63B02" w:rsidR="004E7C89" w:rsidRDefault="0089169C" w:rsidP="0089169C">
      <w:pPr>
        <w:spacing w:after="0" w:line="480" w:lineRule="auto"/>
        <w:rPr>
          <w:rFonts w:ascii="Times New Roman" w:hAnsi="Times New Roman" w:cs="Times New Roman"/>
          <w:sz w:val="24"/>
          <w:szCs w:val="24"/>
        </w:rPr>
      </w:pPr>
      <w:r w:rsidRPr="0089169C">
        <w:rPr>
          <w:rFonts w:ascii="Times New Roman" w:hAnsi="Times New Roman" w:cs="Times New Roman"/>
          <w:sz w:val="24"/>
          <w:szCs w:val="24"/>
        </w:rPr>
        <w:tab/>
      </w:r>
      <w:r w:rsidR="004E7C89" w:rsidRPr="0089169C">
        <w:rPr>
          <w:rFonts w:ascii="Times New Roman" w:hAnsi="Times New Roman" w:cs="Times New Roman"/>
          <w:sz w:val="24"/>
          <w:szCs w:val="24"/>
        </w:rPr>
        <w:t>Sharma</w:t>
      </w:r>
      <w:r>
        <w:rPr>
          <w:rFonts w:ascii="Times New Roman" w:hAnsi="Times New Roman" w:cs="Times New Roman"/>
          <w:sz w:val="24"/>
          <w:szCs w:val="24"/>
        </w:rPr>
        <w:t>, Forlin, Loreman, and Earle</w:t>
      </w:r>
      <w:r w:rsidR="004E7C89">
        <w:rPr>
          <w:rFonts w:ascii="Times New Roman" w:hAnsi="Times New Roman" w:cs="Times New Roman"/>
          <w:sz w:val="24"/>
          <w:szCs w:val="24"/>
        </w:rPr>
        <w:t xml:space="preserve"> (2006, 2008) explicitly state that disability education does impact teacher attitude.  Cook (2002), Goodland and Field (1993), Rojewski and Pollard (1993)</w:t>
      </w:r>
      <w:r w:rsidR="00A90426">
        <w:rPr>
          <w:rFonts w:ascii="Times New Roman" w:hAnsi="Times New Roman" w:cs="Times New Roman"/>
          <w:sz w:val="24"/>
          <w:szCs w:val="24"/>
        </w:rPr>
        <w:t>, and Swain, Nordness, &amp; Leader-Janssen, (2012) support</w:t>
      </w:r>
      <w:r w:rsidR="004E7C89">
        <w:rPr>
          <w:rFonts w:ascii="Times New Roman" w:hAnsi="Times New Roman" w:cs="Times New Roman"/>
          <w:sz w:val="24"/>
          <w:szCs w:val="24"/>
        </w:rPr>
        <w:t xml:space="preserve"> this claim by surmising that a lack of special education training has a “profoundly negative effect on teacher attitudes”</w:t>
      </w:r>
      <w:r w:rsidR="00077C4D">
        <w:rPr>
          <w:rFonts w:ascii="Times New Roman" w:hAnsi="Times New Roman" w:cs="Times New Roman"/>
          <w:sz w:val="24"/>
          <w:szCs w:val="24"/>
        </w:rPr>
        <w:t xml:space="preserve"> </w:t>
      </w:r>
      <w:r w:rsidR="00A90426">
        <w:rPr>
          <w:rFonts w:ascii="Times New Roman" w:hAnsi="Times New Roman" w:cs="Times New Roman"/>
          <w:sz w:val="24"/>
          <w:szCs w:val="24"/>
        </w:rPr>
        <w:t>(p. 76)</w:t>
      </w:r>
      <w:r w:rsidR="004E7C89">
        <w:rPr>
          <w:rFonts w:ascii="Times New Roman" w:hAnsi="Times New Roman" w:cs="Times New Roman"/>
          <w:sz w:val="24"/>
          <w:szCs w:val="24"/>
        </w:rPr>
        <w:t xml:space="preserve">.  Van Reusen, Shoho, and Barker (2001) were able to show a distinct gap in confidence and attitude between those who had training and those who did not through a survey of current teachers with a statistical significance of p&lt;.0001.  </w:t>
      </w:r>
    </w:p>
    <w:p w14:paraId="46757EE2" w14:textId="3CF98FC6" w:rsidR="004E7C89" w:rsidRDefault="004E7C89"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incorporation of special education coursework in the general education program allows general education majors to experience aspects of special education; though coursework is much more successful when combined with field experience (Swain, Nordness, &amp; Leader-Janssen, 2012; Conderman &amp; Johnston-Rodriguez, 2009; Van Reusen, Shoho, &amp; Barker, 2001; Campbell et al., 2003; Pace, 2003). The use of field experience allows non-special education majors to interact with students who have disabilities versus just learning about this population within the collegiate classroom setting.  McCray and McHatton (2011) and Voss and Bufkin (2011) state that </w:t>
      </w:r>
      <w:r w:rsidR="00715D06">
        <w:rPr>
          <w:rFonts w:ascii="Times New Roman" w:hAnsi="Times New Roman" w:cs="Times New Roman"/>
          <w:sz w:val="24"/>
          <w:szCs w:val="24"/>
        </w:rPr>
        <w:t>attitudes</w:t>
      </w:r>
      <w:r w:rsidR="00CB5A1E">
        <w:rPr>
          <w:rFonts w:ascii="Times New Roman" w:hAnsi="Times New Roman" w:cs="Times New Roman"/>
          <w:sz w:val="24"/>
          <w:szCs w:val="24"/>
        </w:rPr>
        <w:t xml:space="preserve"> toward </w:t>
      </w:r>
      <w:r w:rsidR="00715D06">
        <w:rPr>
          <w:rFonts w:ascii="Times New Roman" w:hAnsi="Times New Roman" w:cs="Times New Roman"/>
          <w:sz w:val="24"/>
          <w:szCs w:val="24"/>
        </w:rPr>
        <w:t>individuals</w:t>
      </w:r>
      <w:r w:rsidR="00CB5A1E">
        <w:rPr>
          <w:rFonts w:ascii="Times New Roman" w:hAnsi="Times New Roman" w:cs="Times New Roman"/>
          <w:sz w:val="24"/>
          <w:szCs w:val="24"/>
        </w:rPr>
        <w:t xml:space="preserve"> with disabilities and inclusion is increased through </w:t>
      </w:r>
      <w:r>
        <w:rPr>
          <w:rFonts w:ascii="Times New Roman" w:hAnsi="Times New Roman" w:cs="Times New Roman"/>
          <w:sz w:val="24"/>
          <w:szCs w:val="24"/>
        </w:rPr>
        <w:t>using field experience, and Burton and Pace (2009) support this by stating that exposure gives increased confidence, which can then directly impact attitude</w:t>
      </w:r>
      <w:r w:rsidR="00E505E7">
        <w:rPr>
          <w:rFonts w:ascii="Times New Roman" w:hAnsi="Times New Roman" w:cs="Times New Roman"/>
          <w:sz w:val="24"/>
          <w:szCs w:val="24"/>
        </w:rPr>
        <w:t>.  The Burton and Pace (2009) three-year case study showed a mean change in their negative attitude toward individuals with disabilities (</w:t>
      </w:r>
      <w:r w:rsidR="00A90426">
        <w:rPr>
          <w:rFonts w:ascii="Times New Roman" w:hAnsi="Times New Roman" w:cs="Times New Roman"/>
          <w:sz w:val="24"/>
          <w:szCs w:val="24"/>
        </w:rPr>
        <w:t xml:space="preserve">Likert rating </w:t>
      </w:r>
      <w:r w:rsidR="00E505E7">
        <w:rPr>
          <w:rFonts w:ascii="Times New Roman" w:hAnsi="Times New Roman" w:cs="Times New Roman"/>
          <w:sz w:val="24"/>
          <w:szCs w:val="24"/>
        </w:rPr>
        <w:t xml:space="preserve">3.1 to 3.43, with 1 being the most negative), after a 20-hour field </w:t>
      </w:r>
      <w:r w:rsidR="00E505E7">
        <w:rPr>
          <w:rFonts w:ascii="Times New Roman" w:hAnsi="Times New Roman" w:cs="Times New Roman"/>
          <w:sz w:val="24"/>
          <w:szCs w:val="24"/>
        </w:rPr>
        <w:lastRenderedPageBreak/>
        <w:t xml:space="preserve">experience.   </w:t>
      </w:r>
      <w:r>
        <w:rPr>
          <w:rFonts w:ascii="Times New Roman" w:hAnsi="Times New Roman" w:cs="Times New Roman"/>
          <w:sz w:val="24"/>
          <w:szCs w:val="24"/>
        </w:rPr>
        <w:t xml:space="preserve">The Interaction Project, as described by Melekoglu (2013), requires integration of preservice general education teachers and </w:t>
      </w:r>
      <w:r w:rsidR="00E505E7">
        <w:rPr>
          <w:rFonts w:ascii="Times New Roman" w:hAnsi="Times New Roman" w:cs="Times New Roman"/>
          <w:sz w:val="24"/>
          <w:szCs w:val="24"/>
        </w:rPr>
        <w:t xml:space="preserve">individuals </w:t>
      </w:r>
      <w:r>
        <w:rPr>
          <w:rFonts w:ascii="Times New Roman" w:hAnsi="Times New Roman" w:cs="Times New Roman"/>
          <w:sz w:val="24"/>
          <w:szCs w:val="24"/>
        </w:rPr>
        <w:t xml:space="preserve">with disabilities to explicitly alter beliefs and attitudes.  Another approach teacher education models are taking is that of character education by impacting the beliefs of future teachers and, ultimately, their students (Beachum, McCray, Yawn, &amp; Obiakor, 2013).  Character education incorporates a level of acceptance of all individuals and their differences.  Beachum et al. (2013) state that character education teaches positive values to students and is supported by the school.  If it is able to be placed in a school which uses character education, the practice-what-you-preach approach will allow students, preservice teachers, and teachers alike to have a more positive attitude toward </w:t>
      </w:r>
      <w:r w:rsidR="00E505E7">
        <w:rPr>
          <w:rFonts w:ascii="Times New Roman" w:hAnsi="Times New Roman" w:cs="Times New Roman"/>
          <w:sz w:val="24"/>
          <w:szCs w:val="24"/>
        </w:rPr>
        <w:t xml:space="preserve">individuals </w:t>
      </w:r>
      <w:r>
        <w:rPr>
          <w:rFonts w:ascii="Times New Roman" w:hAnsi="Times New Roman" w:cs="Times New Roman"/>
          <w:sz w:val="24"/>
          <w:szCs w:val="24"/>
        </w:rPr>
        <w:t>with disabilities through acceptance.</w:t>
      </w:r>
    </w:p>
    <w:p w14:paraId="2491710E" w14:textId="77777777" w:rsidR="004E7C89" w:rsidRDefault="004E7C89" w:rsidP="008641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Attitudinal change can occur through educating preservice teachers about individuals with disabilities to alter any prejudices they may have.  Other methods that impact a positive attitude change include incorporating family members and their personal experience as well as the preservice teachers’ experiences into the coursework (Williams, 2012; Miller, Gresham, &amp; Fouts, 2011); educational programs created to eliminate bias (Tochterman, Cooner, &amp; Lehmann, 2005); and sensitivity training including disability simulation (Jung, 2007).  Dingle, Falvey, Givner, and Haager (2004) have stated that individuals should have a positive attitude regarding individuals with disabilities before being formally admitted into general education teacher preparatory programs.  </w:t>
      </w:r>
    </w:p>
    <w:p w14:paraId="7AAAEE77" w14:textId="005D7E2A" w:rsidR="004E7C89" w:rsidRDefault="004E7C89"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With inclusive programs, general education teachers need to develop more positive attitudes for working not only with students who have disabilities, but with special education teachers as well.  Preservice general educators are encouraged to enroll in special education courses earlier in their degree program (Martinez, 2003), take as many courses in special </w:t>
      </w:r>
      <w:r>
        <w:rPr>
          <w:rFonts w:ascii="Times New Roman" w:hAnsi="Times New Roman" w:cs="Times New Roman"/>
          <w:sz w:val="24"/>
          <w:szCs w:val="24"/>
        </w:rPr>
        <w:lastRenderedPageBreak/>
        <w:t>education as possible (Leyser, Zeiger, &amp; Romi, 2011; Shade &amp; Stewart, 2001; Shippen et al., 2005), and have a focus on inclusion (McLeskey &amp; Waldron, 2000; Jung, 2007).  In many inclusion programs, the model of co-teaching exists, and teacher education programs need to ensure they teach this model as well (Bennet</w:t>
      </w:r>
      <w:r w:rsidR="0012092C">
        <w:rPr>
          <w:rFonts w:ascii="Times New Roman" w:hAnsi="Times New Roman" w:cs="Times New Roman"/>
          <w:sz w:val="24"/>
          <w:szCs w:val="24"/>
        </w:rPr>
        <w:t>t</w:t>
      </w:r>
      <w:r>
        <w:rPr>
          <w:rFonts w:ascii="Times New Roman" w:hAnsi="Times New Roman" w:cs="Times New Roman"/>
          <w:sz w:val="24"/>
          <w:szCs w:val="24"/>
        </w:rPr>
        <w:t xml:space="preserve"> &amp; Fisch, 2013). More teaching opportunities for preservice teachers will result in increased confidence, according to Bishop, Brownell, Klingner, Leko, and Galman (2010), and will increase positive attitudes. The attitude and related confidence gained through these programs will help in </w:t>
      </w:r>
      <w:r w:rsidR="00730C8E">
        <w:rPr>
          <w:rFonts w:ascii="Times New Roman" w:hAnsi="Times New Roman" w:cs="Times New Roman"/>
          <w:sz w:val="24"/>
          <w:szCs w:val="24"/>
        </w:rPr>
        <w:t xml:space="preserve">guiding </w:t>
      </w:r>
      <w:r>
        <w:rPr>
          <w:rFonts w:ascii="Times New Roman" w:hAnsi="Times New Roman" w:cs="Times New Roman"/>
          <w:sz w:val="24"/>
          <w:szCs w:val="24"/>
        </w:rPr>
        <w:t xml:space="preserve">teachers’ future behavior (Berry, 2008).  </w:t>
      </w:r>
    </w:p>
    <w:p w14:paraId="0A8B36E8" w14:textId="77777777" w:rsidR="004E7C89" w:rsidRDefault="004E7C89" w:rsidP="008641B2">
      <w:pPr>
        <w:spacing w:after="0" w:line="480" w:lineRule="auto"/>
        <w:rPr>
          <w:rFonts w:ascii="Times New Roman" w:hAnsi="Times New Roman" w:cs="Times New Roman"/>
          <w:b/>
          <w:sz w:val="24"/>
          <w:szCs w:val="24"/>
        </w:rPr>
      </w:pPr>
      <w:r>
        <w:rPr>
          <w:rFonts w:ascii="Times New Roman" w:hAnsi="Times New Roman" w:cs="Times New Roman"/>
          <w:b/>
          <w:sz w:val="24"/>
          <w:szCs w:val="24"/>
        </w:rPr>
        <w:t>Implications for Teacher Education Programs</w:t>
      </w:r>
    </w:p>
    <w:p w14:paraId="19C61682" w14:textId="77777777" w:rsidR="004E7C89" w:rsidRDefault="004E7C89" w:rsidP="008641B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Teacher education programs can impact teacher attitude through curriculum, exposure, and interactions.  Teachers within the field are able to express which components of educational programs had a positive effect on their attitudes and where gaps may have existed.  This exchange of experiences and attitudes creates a consistently evolving teacher education program (Sze, 2009).</w:t>
      </w:r>
    </w:p>
    <w:p w14:paraId="5F5A43DB" w14:textId="77777777" w:rsidR="004E7C89" w:rsidRDefault="004E7C89"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The implications for general teacher education programs are focused on how educational programs can change to positively impact teacher attitudes.  Vaughn, Klingner, and Hughes (2000), state that:</w:t>
      </w:r>
    </w:p>
    <w:p w14:paraId="224FCC25" w14:textId="417A68ED" w:rsidR="00EB76FF" w:rsidRDefault="001B3246" w:rsidP="008641B2">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004E7C89">
        <w:rPr>
          <w:rFonts w:ascii="Times New Roman" w:hAnsi="Times New Roman" w:cs="Times New Roman"/>
          <w:sz w:val="24"/>
          <w:szCs w:val="24"/>
        </w:rPr>
        <w:t xml:space="preserve">T]here are three factors that influence teacher practice-which are teacher knowledge, teacher attitudes, and contextual factors-so by understanding preservice teachers’ perceptions of students with disabilities, it will allow teacher preparation programs to </w:t>
      </w:r>
      <w:r w:rsidR="008D6A14">
        <w:rPr>
          <w:rFonts w:ascii="Times New Roman" w:hAnsi="Times New Roman" w:cs="Times New Roman"/>
          <w:sz w:val="24"/>
          <w:szCs w:val="24"/>
        </w:rPr>
        <w:t xml:space="preserve">assist future educators in developing </w:t>
      </w:r>
      <w:r w:rsidR="00BF2779">
        <w:rPr>
          <w:rFonts w:ascii="Times New Roman" w:hAnsi="Times New Roman" w:cs="Times New Roman"/>
          <w:sz w:val="24"/>
          <w:szCs w:val="24"/>
        </w:rPr>
        <w:t>positive</w:t>
      </w:r>
      <w:r w:rsidR="008D6A14">
        <w:rPr>
          <w:rFonts w:ascii="Times New Roman" w:hAnsi="Times New Roman" w:cs="Times New Roman"/>
          <w:sz w:val="24"/>
          <w:szCs w:val="24"/>
        </w:rPr>
        <w:t xml:space="preserve"> attitudes and effective research-based practices to include students with d</w:t>
      </w:r>
      <w:r w:rsidR="00263032">
        <w:rPr>
          <w:rFonts w:ascii="Times New Roman" w:hAnsi="Times New Roman" w:cs="Times New Roman"/>
          <w:sz w:val="24"/>
          <w:szCs w:val="24"/>
        </w:rPr>
        <w:t>isabilities in their classrooms</w:t>
      </w:r>
      <w:r w:rsidR="000C057D">
        <w:rPr>
          <w:rFonts w:ascii="Times New Roman" w:hAnsi="Times New Roman" w:cs="Times New Roman"/>
          <w:sz w:val="24"/>
          <w:szCs w:val="24"/>
        </w:rPr>
        <w:t>.</w:t>
      </w:r>
      <w:r w:rsidR="00A90426">
        <w:rPr>
          <w:rFonts w:ascii="Times New Roman" w:hAnsi="Times New Roman" w:cs="Times New Roman"/>
          <w:sz w:val="24"/>
          <w:szCs w:val="24"/>
        </w:rPr>
        <w:t xml:space="preserve"> (p. 165)</w:t>
      </w:r>
      <w:r w:rsidR="008D6A14">
        <w:rPr>
          <w:rFonts w:ascii="Times New Roman" w:hAnsi="Times New Roman" w:cs="Times New Roman"/>
          <w:sz w:val="24"/>
          <w:szCs w:val="24"/>
        </w:rPr>
        <w:t xml:space="preserve">  </w:t>
      </w:r>
    </w:p>
    <w:p w14:paraId="6A577A9C" w14:textId="046468B8" w:rsidR="008A3F19" w:rsidRDefault="00E03507"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Swain, Nordness, and Leader-Janssen (2012) state that o</w:t>
      </w:r>
      <w:r w:rsidR="00BF2779">
        <w:rPr>
          <w:rFonts w:ascii="Times New Roman" w:hAnsi="Times New Roman" w:cs="Times New Roman"/>
          <w:sz w:val="24"/>
          <w:szCs w:val="24"/>
        </w:rPr>
        <w:t xml:space="preserve">ne manner in which preservice general education teachers can develop a positive attitude is </w:t>
      </w:r>
      <w:r w:rsidR="00EB76FF">
        <w:rPr>
          <w:rFonts w:ascii="Times New Roman" w:hAnsi="Times New Roman" w:cs="Times New Roman"/>
          <w:sz w:val="24"/>
          <w:szCs w:val="24"/>
        </w:rPr>
        <w:t>through</w:t>
      </w:r>
      <w:r w:rsidR="00BF2779">
        <w:rPr>
          <w:rFonts w:ascii="Times New Roman" w:hAnsi="Times New Roman" w:cs="Times New Roman"/>
          <w:sz w:val="24"/>
          <w:szCs w:val="24"/>
        </w:rPr>
        <w:t xml:space="preserve"> </w:t>
      </w:r>
      <w:r w:rsidR="00EB76FF">
        <w:rPr>
          <w:rFonts w:ascii="Times New Roman" w:hAnsi="Times New Roman" w:cs="Times New Roman"/>
          <w:sz w:val="24"/>
          <w:szCs w:val="24"/>
        </w:rPr>
        <w:t xml:space="preserve">mentoring from </w:t>
      </w:r>
      <w:r w:rsidR="00BF2779">
        <w:rPr>
          <w:rFonts w:ascii="Times New Roman" w:hAnsi="Times New Roman" w:cs="Times New Roman"/>
          <w:sz w:val="24"/>
          <w:szCs w:val="24"/>
        </w:rPr>
        <w:t>current teachers within the field through</w:t>
      </w:r>
      <w:r>
        <w:rPr>
          <w:rFonts w:ascii="Times New Roman" w:hAnsi="Times New Roman" w:cs="Times New Roman"/>
          <w:sz w:val="24"/>
          <w:szCs w:val="24"/>
        </w:rPr>
        <w:t xml:space="preserve">out their educational program.  </w:t>
      </w:r>
      <w:r w:rsidR="00595AAE">
        <w:rPr>
          <w:rFonts w:ascii="Times New Roman" w:hAnsi="Times New Roman" w:cs="Times New Roman"/>
          <w:sz w:val="24"/>
          <w:szCs w:val="24"/>
        </w:rPr>
        <w:t xml:space="preserve">The </w:t>
      </w:r>
      <w:r w:rsidR="001837D3">
        <w:rPr>
          <w:rFonts w:ascii="Times New Roman" w:hAnsi="Times New Roman" w:cs="Times New Roman"/>
          <w:sz w:val="24"/>
          <w:szCs w:val="24"/>
        </w:rPr>
        <w:t xml:space="preserve">preservice teacher </w:t>
      </w:r>
      <w:r w:rsidR="006F24F1">
        <w:rPr>
          <w:rFonts w:ascii="Times New Roman" w:hAnsi="Times New Roman" w:cs="Times New Roman"/>
          <w:sz w:val="24"/>
          <w:szCs w:val="24"/>
        </w:rPr>
        <w:t>preparation</w:t>
      </w:r>
      <w:r w:rsidR="001837D3">
        <w:rPr>
          <w:rFonts w:ascii="Times New Roman" w:hAnsi="Times New Roman" w:cs="Times New Roman"/>
          <w:sz w:val="24"/>
          <w:szCs w:val="24"/>
        </w:rPr>
        <w:t xml:space="preserve"> practice</w:t>
      </w:r>
      <w:r w:rsidR="006F24F1">
        <w:rPr>
          <w:rFonts w:ascii="Times New Roman" w:hAnsi="Times New Roman" w:cs="Times New Roman"/>
          <w:sz w:val="24"/>
          <w:szCs w:val="24"/>
        </w:rPr>
        <w:t xml:space="preserve"> of working with both teachers and students </w:t>
      </w:r>
      <w:r w:rsidR="001837D3">
        <w:rPr>
          <w:rFonts w:ascii="Times New Roman" w:hAnsi="Times New Roman" w:cs="Times New Roman"/>
          <w:sz w:val="24"/>
          <w:szCs w:val="24"/>
        </w:rPr>
        <w:t xml:space="preserve">enrolled </w:t>
      </w:r>
      <w:r w:rsidR="006F24F1">
        <w:rPr>
          <w:rFonts w:ascii="Times New Roman" w:hAnsi="Times New Roman" w:cs="Times New Roman"/>
          <w:sz w:val="24"/>
          <w:szCs w:val="24"/>
        </w:rPr>
        <w:t>in special education has</w:t>
      </w:r>
      <w:r w:rsidR="00595AAE">
        <w:rPr>
          <w:rFonts w:ascii="Times New Roman" w:hAnsi="Times New Roman" w:cs="Times New Roman"/>
          <w:sz w:val="24"/>
          <w:szCs w:val="24"/>
        </w:rPr>
        <w:t xml:space="preserve"> a profound impact on preservice teachers’ attitudes (Cameron &amp; Cook, 2007).  </w:t>
      </w:r>
      <w:r>
        <w:rPr>
          <w:rFonts w:ascii="Times New Roman" w:hAnsi="Times New Roman" w:cs="Times New Roman"/>
          <w:sz w:val="24"/>
          <w:szCs w:val="24"/>
        </w:rPr>
        <w:t>The lessons taught by current teachers</w:t>
      </w:r>
      <w:r w:rsidR="00AD29DE">
        <w:rPr>
          <w:rFonts w:ascii="Times New Roman" w:hAnsi="Times New Roman" w:cs="Times New Roman"/>
          <w:sz w:val="24"/>
          <w:szCs w:val="24"/>
        </w:rPr>
        <w:t>,</w:t>
      </w:r>
      <w:r>
        <w:rPr>
          <w:rFonts w:ascii="Times New Roman" w:hAnsi="Times New Roman" w:cs="Times New Roman"/>
          <w:sz w:val="24"/>
          <w:szCs w:val="24"/>
        </w:rPr>
        <w:t xml:space="preserve"> as well as their guidance</w:t>
      </w:r>
      <w:r w:rsidR="00AD29DE">
        <w:rPr>
          <w:rFonts w:ascii="Times New Roman" w:hAnsi="Times New Roman" w:cs="Times New Roman"/>
          <w:sz w:val="24"/>
          <w:szCs w:val="24"/>
        </w:rPr>
        <w:t>,</w:t>
      </w:r>
      <w:r>
        <w:rPr>
          <w:rFonts w:ascii="Times New Roman" w:hAnsi="Times New Roman" w:cs="Times New Roman"/>
          <w:sz w:val="24"/>
          <w:szCs w:val="24"/>
        </w:rPr>
        <w:t xml:space="preserve"> are not the only methods in which current teachers can benefit preservice teachers.  By opening their classrooms, current teachers can demonstrate and introduce preservice teachers to successful practices and</w:t>
      </w:r>
      <w:r w:rsidR="00EB76FF">
        <w:rPr>
          <w:rFonts w:ascii="Times New Roman" w:hAnsi="Times New Roman" w:cs="Times New Roman"/>
          <w:sz w:val="24"/>
          <w:szCs w:val="24"/>
        </w:rPr>
        <w:t>,</w:t>
      </w:r>
      <w:r>
        <w:rPr>
          <w:rFonts w:ascii="Times New Roman" w:hAnsi="Times New Roman" w:cs="Times New Roman"/>
          <w:sz w:val="24"/>
          <w:szCs w:val="24"/>
        </w:rPr>
        <w:t xml:space="preserve"> in turn, increase the preservice teachers’ positive attitudes</w:t>
      </w:r>
      <w:r w:rsidR="00595AAE">
        <w:rPr>
          <w:rFonts w:ascii="Times New Roman" w:hAnsi="Times New Roman" w:cs="Times New Roman"/>
          <w:sz w:val="24"/>
          <w:szCs w:val="24"/>
        </w:rPr>
        <w:t xml:space="preserve"> (Burton &amp; Pace, 2009)</w:t>
      </w:r>
      <w:r>
        <w:rPr>
          <w:rFonts w:ascii="Times New Roman" w:hAnsi="Times New Roman" w:cs="Times New Roman"/>
          <w:sz w:val="24"/>
          <w:szCs w:val="24"/>
        </w:rPr>
        <w:t xml:space="preserve">.  </w:t>
      </w:r>
      <w:r w:rsidR="00CB3F0F">
        <w:rPr>
          <w:rFonts w:ascii="Times New Roman" w:hAnsi="Times New Roman" w:cs="Times New Roman"/>
          <w:sz w:val="24"/>
          <w:szCs w:val="24"/>
        </w:rPr>
        <w:t xml:space="preserve">Additional education at the college level will better prepare </w:t>
      </w:r>
      <w:r w:rsidR="003975A0">
        <w:rPr>
          <w:rFonts w:ascii="Times New Roman" w:hAnsi="Times New Roman" w:cs="Times New Roman"/>
          <w:sz w:val="24"/>
          <w:szCs w:val="24"/>
        </w:rPr>
        <w:t xml:space="preserve">special education </w:t>
      </w:r>
      <w:r w:rsidR="00CB3F0F">
        <w:rPr>
          <w:rFonts w:ascii="Times New Roman" w:hAnsi="Times New Roman" w:cs="Times New Roman"/>
          <w:sz w:val="24"/>
          <w:szCs w:val="24"/>
        </w:rPr>
        <w:t xml:space="preserve">teachers to work with </w:t>
      </w:r>
      <w:r w:rsidR="0016181E">
        <w:rPr>
          <w:rFonts w:ascii="Times New Roman" w:hAnsi="Times New Roman" w:cs="Times New Roman"/>
          <w:sz w:val="24"/>
          <w:szCs w:val="24"/>
        </w:rPr>
        <w:t>future general education teachers (Rojewski &amp; Pollard, 1993; Sharma, Forlin, Loreman, &amp; Earle, 2006; Swain, Nordness, &amp; Leader-Janssen, 2012).</w:t>
      </w:r>
    </w:p>
    <w:p w14:paraId="3907A457" w14:textId="72482524" w:rsidR="001837D3" w:rsidRDefault="00CE4AD1"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The lessons taught within the collegiate classroom</w:t>
      </w:r>
      <w:r w:rsidR="00AD29DE">
        <w:rPr>
          <w:rFonts w:ascii="Times New Roman" w:hAnsi="Times New Roman" w:cs="Times New Roman"/>
          <w:sz w:val="24"/>
          <w:szCs w:val="24"/>
        </w:rPr>
        <w:t>,</w:t>
      </w:r>
      <w:r>
        <w:rPr>
          <w:rFonts w:ascii="Times New Roman" w:hAnsi="Times New Roman" w:cs="Times New Roman"/>
          <w:sz w:val="24"/>
          <w:szCs w:val="24"/>
        </w:rPr>
        <w:t xml:space="preserve"> as well as field experience</w:t>
      </w:r>
      <w:r w:rsidR="00AD29DE">
        <w:rPr>
          <w:rFonts w:ascii="Times New Roman" w:hAnsi="Times New Roman" w:cs="Times New Roman"/>
          <w:sz w:val="24"/>
          <w:szCs w:val="24"/>
        </w:rPr>
        <w:t>,</w:t>
      </w:r>
      <w:r>
        <w:rPr>
          <w:rFonts w:ascii="Times New Roman" w:hAnsi="Times New Roman" w:cs="Times New Roman"/>
          <w:sz w:val="24"/>
          <w:szCs w:val="24"/>
        </w:rPr>
        <w:t xml:space="preserve"> are very important and can teach a variety of approaches and practices.  </w:t>
      </w:r>
      <w:r w:rsidR="0016181E">
        <w:rPr>
          <w:rFonts w:ascii="Times New Roman" w:hAnsi="Times New Roman" w:cs="Times New Roman"/>
          <w:sz w:val="24"/>
          <w:szCs w:val="24"/>
        </w:rPr>
        <w:t>Benne</w:t>
      </w:r>
      <w:r w:rsidR="0012092C">
        <w:rPr>
          <w:rFonts w:ascii="Times New Roman" w:hAnsi="Times New Roman" w:cs="Times New Roman"/>
          <w:sz w:val="24"/>
          <w:szCs w:val="24"/>
        </w:rPr>
        <w:t>t</w:t>
      </w:r>
      <w:r w:rsidR="0016181E">
        <w:rPr>
          <w:rFonts w:ascii="Times New Roman" w:hAnsi="Times New Roman" w:cs="Times New Roman"/>
          <w:sz w:val="24"/>
          <w:szCs w:val="24"/>
        </w:rPr>
        <w:t xml:space="preserve">t </w:t>
      </w:r>
      <w:r w:rsidR="00EB76FF">
        <w:rPr>
          <w:rFonts w:ascii="Times New Roman" w:hAnsi="Times New Roman" w:cs="Times New Roman"/>
          <w:sz w:val="24"/>
          <w:szCs w:val="24"/>
        </w:rPr>
        <w:t>and</w:t>
      </w:r>
      <w:r w:rsidR="0016181E">
        <w:rPr>
          <w:rFonts w:ascii="Times New Roman" w:hAnsi="Times New Roman" w:cs="Times New Roman"/>
          <w:sz w:val="24"/>
          <w:szCs w:val="24"/>
        </w:rPr>
        <w:t xml:space="preserve"> Fisch (2013) suggest that, </w:t>
      </w:r>
      <w:r w:rsidR="00077C4D">
        <w:rPr>
          <w:rFonts w:ascii="Times New Roman" w:hAnsi="Times New Roman" w:cs="Times New Roman"/>
          <w:sz w:val="24"/>
          <w:szCs w:val="24"/>
        </w:rPr>
        <w:t>c</w:t>
      </w:r>
      <w:r w:rsidR="0016181E">
        <w:rPr>
          <w:rFonts w:ascii="Times New Roman" w:hAnsi="Times New Roman" w:cs="Times New Roman"/>
          <w:sz w:val="24"/>
          <w:szCs w:val="24"/>
        </w:rPr>
        <w:t>ollege programs need to incorporate learning successful incorporation of</w:t>
      </w:r>
      <w:r w:rsidR="00077C4D">
        <w:rPr>
          <w:rFonts w:ascii="Times New Roman" w:hAnsi="Times New Roman" w:cs="Times New Roman"/>
          <w:sz w:val="24"/>
          <w:szCs w:val="24"/>
        </w:rPr>
        <w:t xml:space="preserve"> </w:t>
      </w:r>
      <w:r w:rsidR="007D0A99">
        <w:rPr>
          <w:rFonts w:ascii="Times New Roman" w:hAnsi="Times New Roman" w:cs="Times New Roman"/>
          <w:sz w:val="24"/>
          <w:szCs w:val="24"/>
        </w:rPr>
        <w:t>“</w:t>
      </w:r>
      <w:r w:rsidR="0016181E">
        <w:rPr>
          <w:rFonts w:ascii="Times New Roman" w:hAnsi="Times New Roman" w:cs="Times New Roman"/>
          <w:sz w:val="24"/>
          <w:szCs w:val="24"/>
        </w:rPr>
        <w:t>interpersonal communication; physical arrangement; content familiarity; instructional presentation; classroom management; instructional planning; curriculum goals, modifications, and accommodations; and assessment”</w:t>
      </w:r>
      <w:r w:rsidR="007D0A99">
        <w:rPr>
          <w:rFonts w:ascii="Times New Roman" w:hAnsi="Times New Roman" w:cs="Times New Roman"/>
          <w:sz w:val="24"/>
          <w:szCs w:val="24"/>
        </w:rPr>
        <w:t xml:space="preserve"> (pp. 22-23)</w:t>
      </w:r>
      <w:r w:rsidR="00077C4D">
        <w:rPr>
          <w:rFonts w:ascii="Times New Roman" w:hAnsi="Times New Roman" w:cs="Times New Roman"/>
          <w:sz w:val="24"/>
          <w:szCs w:val="24"/>
        </w:rPr>
        <w:t>.</w:t>
      </w:r>
      <w:r w:rsidR="001837D3">
        <w:rPr>
          <w:rFonts w:ascii="Times New Roman" w:hAnsi="Times New Roman" w:cs="Times New Roman"/>
          <w:sz w:val="24"/>
          <w:szCs w:val="24"/>
        </w:rPr>
        <w:t xml:space="preserve">  This incorporation can better prepare preservice teachers for a variety of potential</w:t>
      </w:r>
      <w:r w:rsidR="00AD29DE">
        <w:rPr>
          <w:rFonts w:ascii="Times New Roman" w:hAnsi="Times New Roman" w:cs="Times New Roman"/>
          <w:sz w:val="24"/>
          <w:szCs w:val="24"/>
        </w:rPr>
        <w:t>ly</w:t>
      </w:r>
      <w:r w:rsidR="001837D3">
        <w:rPr>
          <w:rFonts w:ascii="Times New Roman" w:hAnsi="Times New Roman" w:cs="Times New Roman"/>
          <w:sz w:val="24"/>
          <w:szCs w:val="24"/>
        </w:rPr>
        <w:t xml:space="preserve"> inclusive settings, including </w:t>
      </w:r>
      <w:r w:rsidR="00512BCC">
        <w:rPr>
          <w:rFonts w:ascii="Times New Roman" w:hAnsi="Times New Roman" w:cs="Times New Roman"/>
          <w:sz w:val="24"/>
          <w:szCs w:val="24"/>
        </w:rPr>
        <w:t>co-teaching.</w:t>
      </w:r>
      <w:r w:rsidR="0016181E">
        <w:rPr>
          <w:rFonts w:ascii="Times New Roman" w:hAnsi="Times New Roman" w:cs="Times New Roman"/>
          <w:sz w:val="24"/>
          <w:szCs w:val="24"/>
        </w:rPr>
        <w:t xml:space="preserve"> </w:t>
      </w:r>
    </w:p>
    <w:p w14:paraId="75386622" w14:textId="7DBEB254" w:rsidR="0016181E" w:rsidRDefault="00CE4AD1" w:rsidP="008641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Cramer </w:t>
      </w:r>
      <w:r w:rsidR="00914335">
        <w:rPr>
          <w:rFonts w:ascii="Times New Roman" w:hAnsi="Times New Roman" w:cs="Times New Roman"/>
          <w:sz w:val="24"/>
          <w:szCs w:val="24"/>
        </w:rPr>
        <w:t>(2010) describes the trend toward</w:t>
      </w:r>
      <w:r w:rsidR="0016181E">
        <w:rPr>
          <w:rFonts w:ascii="Times New Roman" w:hAnsi="Times New Roman" w:cs="Times New Roman"/>
          <w:sz w:val="24"/>
          <w:szCs w:val="24"/>
        </w:rPr>
        <w:t xml:space="preserve"> co-teaching and explains</w:t>
      </w:r>
      <w:r w:rsidR="00914335">
        <w:rPr>
          <w:rFonts w:ascii="Times New Roman" w:hAnsi="Times New Roman" w:cs="Times New Roman"/>
          <w:sz w:val="24"/>
          <w:szCs w:val="24"/>
        </w:rPr>
        <w:t xml:space="preserve"> </w:t>
      </w:r>
      <w:r w:rsidR="00EB76FF">
        <w:rPr>
          <w:rFonts w:ascii="Times New Roman" w:hAnsi="Times New Roman" w:cs="Times New Roman"/>
          <w:sz w:val="24"/>
          <w:szCs w:val="24"/>
        </w:rPr>
        <w:t>its</w:t>
      </w:r>
      <w:r w:rsidR="00914335">
        <w:rPr>
          <w:rFonts w:ascii="Times New Roman" w:hAnsi="Times New Roman" w:cs="Times New Roman"/>
          <w:sz w:val="24"/>
          <w:szCs w:val="24"/>
        </w:rPr>
        <w:t xml:space="preserve"> importance</w:t>
      </w:r>
      <w:r w:rsidR="00EB76FF">
        <w:rPr>
          <w:rFonts w:ascii="Times New Roman" w:hAnsi="Times New Roman" w:cs="Times New Roman"/>
          <w:sz w:val="24"/>
          <w:szCs w:val="24"/>
        </w:rPr>
        <w:t>.</w:t>
      </w:r>
      <w:r w:rsidR="00914335">
        <w:rPr>
          <w:rFonts w:ascii="Times New Roman" w:hAnsi="Times New Roman" w:cs="Times New Roman"/>
          <w:sz w:val="24"/>
          <w:szCs w:val="24"/>
        </w:rPr>
        <w:t xml:space="preserve"> </w:t>
      </w:r>
      <w:r w:rsidR="008C237B">
        <w:rPr>
          <w:rFonts w:ascii="Times New Roman" w:hAnsi="Times New Roman" w:cs="Times New Roman"/>
          <w:sz w:val="24"/>
          <w:szCs w:val="24"/>
        </w:rPr>
        <w:t>By educating preservice general education teachers about the importance of co-teaching</w:t>
      </w:r>
      <w:r w:rsidR="00540347">
        <w:rPr>
          <w:rFonts w:ascii="Times New Roman" w:hAnsi="Times New Roman" w:cs="Times New Roman"/>
          <w:sz w:val="24"/>
          <w:szCs w:val="24"/>
        </w:rPr>
        <w:t xml:space="preserve"> practices</w:t>
      </w:r>
      <w:r w:rsidR="008C237B">
        <w:rPr>
          <w:rFonts w:ascii="Times New Roman" w:hAnsi="Times New Roman" w:cs="Times New Roman"/>
          <w:sz w:val="24"/>
          <w:szCs w:val="24"/>
        </w:rPr>
        <w:t xml:space="preserve">, </w:t>
      </w:r>
      <w:r w:rsidR="00866132">
        <w:rPr>
          <w:rFonts w:ascii="Times New Roman" w:hAnsi="Times New Roman" w:cs="Times New Roman"/>
          <w:sz w:val="24"/>
          <w:szCs w:val="24"/>
        </w:rPr>
        <w:t xml:space="preserve">future general education teachers will have a better grasp on the specific needs for </w:t>
      </w:r>
      <w:r w:rsidR="00EB76FF">
        <w:rPr>
          <w:rFonts w:ascii="Times New Roman" w:hAnsi="Times New Roman" w:cs="Times New Roman"/>
          <w:sz w:val="24"/>
          <w:szCs w:val="24"/>
        </w:rPr>
        <w:t xml:space="preserve">a </w:t>
      </w:r>
      <w:r w:rsidR="00540347">
        <w:rPr>
          <w:rFonts w:ascii="Times New Roman" w:hAnsi="Times New Roman" w:cs="Times New Roman"/>
          <w:sz w:val="24"/>
          <w:szCs w:val="24"/>
        </w:rPr>
        <w:t xml:space="preserve">positive </w:t>
      </w:r>
      <w:r w:rsidR="00866132">
        <w:rPr>
          <w:rFonts w:ascii="Times New Roman" w:hAnsi="Times New Roman" w:cs="Times New Roman"/>
          <w:sz w:val="24"/>
          <w:szCs w:val="24"/>
        </w:rPr>
        <w:t>co-teaching environment</w:t>
      </w:r>
      <w:r w:rsidR="009664B8">
        <w:rPr>
          <w:rFonts w:ascii="Times New Roman" w:hAnsi="Times New Roman" w:cs="Times New Roman"/>
          <w:sz w:val="24"/>
          <w:szCs w:val="24"/>
        </w:rPr>
        <w:t xml:space="preserve"> </w:t>
      </w:r>
      <w:r w:rsidR="00866132">
        <w:rPr>
          <w:rFonts w:ascii="Times New Roman" w:hAnsi="Times New Roman" w:cs="Times New Roman"/>
          <w:sz w:val="24"/>
          <w:szCs w:val="24"/>
        </w:rPr>
        <w:t>(Benne</w:t>
      </w:r>
      <w:r w:rsidR="0012092C">
        <w:rPr>
          <w:rFonts w:ascii="Times New Roman" w:hAnsi="Times New Roman" w:cs="Times New Roman"/>
          <w:sz w:val="24"/>
          <w:szCs w:val="24"/>
        </w:rPr>
        <w:t>t</w:t>
      </w:r>
      <w:r w:rsidR="00866132">
        <w:rPr>
          <w:rFonts w:ascii="Times New Roman" w:hAnsi="Times New Roman" w:cs="Times New Roman"/>
          <w:sz w:val="24"/>
          <w:szCs w:val="24"/>
        </w:rPr>
        <w:t>t &amp; Fisch, 2013</w:t>
      </w:r>
      <w:r w:rsidR="00C8147D">
        <w:rPr>
          <w:rFonts w:ascii="Times New Roman" w:hAnsi="Times New Roman" w:cs="Times New Roman"/>
          <w:sz w:val="24"/>
          <w:szCs w:val="24"/>
        </w:rPr>
        <w:t xml:space="preserve">; Voltz &amp; Elliot, 1997; Cramer, 2010; Cramer &amp; </w:t>
      </w:r>
      <w:r w:rsidR="00C8147D">
        <w:rPr>
          <w:rFonts w:ascii="Times New Roman" w:hAnsi="Times New Roman" w:cs="Times New Roman"/>
          <w:sz w:val="24"/>
          <w:szCs w:val="24"/>
        </w:rPr>
        <w:lastRenderedPageBreak/>
        <w:t>Nevin, 2006; and McHatton &amp; Daniel, 2008</w:t>
      </w:r>
      <w:r w:rsidR="00866132">
        <w:rPr>
          <w:rFonts w:ascii="Times New Roman" w:hAnsi="Times New Roman" w:cs="Times New Roman"/>
          <w:sz w:val="24"/>
          <w:szCs w:val="24"/>
        </w:rPr>
        <w:t>).</w:t>
      </w:r>
      <w:r w:rsidR="00C8147D">
        <w:rPr>
          <w:rFonts w:ascii="Times New Roman" w:hAnsi="Times New Roman" w:cs="Times New Roman"/>
          <w:sz w:val="24"/>
          <w:szCs w:val="24"/>
        </w:rPr>
        <w:t xml:space="preserve">  </w:t>
      </w:r>
      <w:r w:rsidR="00512BCC">
        <w:rPr>
          <w:rFonts w:ascii="Times New Roman" w:hAnsi="Times New Roman" w:cs="Times New Roman"/>
          <w:sz w:val="24"/>
          <w:szCs w:val="24"/>
        </w:rPr>
        <w:t>This increase in knowledge will aid in developing a more positive attitude.</w:t>
      </w:r>
      <w:r w:rsidR="00EB76FF">
        <w:rPr>
          <w:rFonts w:ascii="Times New Roman" w:hAnsi="Times New Roman" w:cs="Times New Roman"/>
          <w:sz w:val="24"/>
          <w:szCs w:val="24"/>
        </w:rPr>
        <w:t xml:space="preserve"> </w:t>
      </w:r>
      <w:r w:rsidR="00C8147D">
        <w:rPr>
          <w:rFonts w:ascii="Times New Roman" w:hAnsi="Times New Roman" w:cs="Times New Roman"/>
          <w:sz w:val="24"/>
          <w:szCs w:val="24"/>
        </w:rPr>
        <w:t xml:space="preserve">The sharing of physical space </w:t>
      </w:r>
      <w:r w:rsidR="003178D1">
        <w:rPr>
          <w:rFonts w:ascii="Times New Roman" w:hAnsi="Times New Roman" w:cs="Times New Roman"/>
          <w:sz w:val="24"/>
          <w:szCs w:val="24"/>
        </w:rPr>
        <w:t xml:space="preserve">may </w:t>
      </w:r>
      <w:r w:rsidR="00C8147D">
        <w:rPr>
          <w:rFonts w:ascii="Times New Roman" w:hAnsi="Times New Roman" w:cs="Times New Roman"/>
          <w:sz w:val="24"/>
          <w:szCs w:val="24"/>
        </w:rPr>
        <w:t xml:space="preserve">impact teachers’ attitudes </w:t>
      </w:r>
      <w:r w:rsidR="00512BCC">
        <w:rPr>
          <w:rFonts w:ascii="Times New Roman" w:hAnsi="Times New Roman" w:cs="Times New Roman"/>
          <w:sz w:val="24"/>
          <w:szCs w:val="24"/>
        </w:rPr>
        <w:t xml:space="preserve">negatively </w:t>
      </w:r>
      <w:r w:rsidR="00C8147D">
        <w:rPr>
          <w:rFonts w:ascii="Times New Roman" w:hAnsi="Times New Roman" w:cs="Times New Roman"/>
          <w:sz w:val="24"/>
          <w:szCs w:val="24"/>
        </w:rPr>
        <w:t xml:space="preserve">as they </w:t>
      </w:r>
      <w:r w:rsidR="003178D1">
        <w:rPr>
          <w:rFonts w:ascii="Times New Roman" w:hAnsi="Times New Roman" w:cs="Times New Roman"/>
          <w:sz w:val="24"/>
          <w:szCs w:val="24"/>
        </w:rPr>
        <w:t xml:space="preserve">may </w:t>
      </w:r>
      <w:r w:rsidR="00C8147D">
        <w:rPr>
          <w:rFonts w:ascii="Times New Roman" w:hAnsi="Times New Roman" w:cs="Times New Roman"/>
          <w:sz w:val="24"/>
          <w:szCs w:val="24"/>
        </w:rPr>
        <w:t xml:space="preserve">feel as though there </w:t>
      </w:r>
      <w:r w:rsidR="003178D1">
        <w:rPr>
          <w:rFonts w:ascii="Times New Roman" w:hAnsi="Times New Roman" w:cs="Times New Roman"/>
          <w:sz w:val="24"/>
          <w:szCs w:val="24"/>
        </w:rPr>
        <w:t>is</w:t>
      </w:r>
      <w:r w:rsidR="00C8147D">
        <w:rPr>
          <w:rFonts w:ascii="Times New Roman" w:hAnsi="Times New Roman" w:cs="Times New Roman"/>
          <w:sz w:val="24"/>
          <w:szCs w:val="24"/>
        </w:rPr>
        <w:t xml:space="preserve"> a power struggle for the physical environment and a sense of propriety.  </w:t>
      </w:r>
      <w:r w:rsidR="00512BCC">
        <w:rPr>
          <w:rFonts w:ascii="Times New Roman" w:hAnsi="Times New Roman" w:cs="Times New Roman"/>
          <w:sz w:val="24"/>
          <w:szCs w:val="24"/>
        </w:rPr>
        <w:t xml:space="preserve">It is through learning to share the space that a positive attitude </w:t>
      </w:r>
      <w:r w:rsidR="003F18D8">
        <w:rPr>
          <w:rFonts w:ascii="Times New Roman" w:hAnsi="Times New Roman" w:cs="Times New Roman"/>
          <w:sz w:val="24"/>
          <w:szCs w:val="24"/>
        </w:rPr>
        <w:t xml:space="preserve">may develop.  </w:t>
      </w:r>
      <w:r w:rsidR="00C8147D">
        <w:rPr>
          <w:rFonts w:ascii="Times New Roman" w:hAnsi="Times New Roman" w:cs="Times New Roman"/>
          <w:sz w:val="24"/>
          <w:szCs w:val="24"/>
        </w:rPr>
        <w:t xml:space="preserve">Voltz </w:t>
      </w:r>
      <w:r w:rsidR="00EB76FF">
        <w:rPr>
          <w:rFonts w:ascii="Times New Roman" w:hAnsi="Times New Roman" w:cs="Times New Roman"/>
          <w:sz w:val="24"/>
          <w:szCs w:val="24"/>
        </w:rPr>
        <w:t>and</w:t>
      </w:r>
      <w:r w:rsidR="00C8147D">
        <w:rPr>
          <w:rFonts w:ascii="Times New Roman" w:hAnsi="Times New Roman" w:cs="Times New Roman"/>
          <w:sz w:val="24"/>
          <w:szCs w:val="24"/>
        </w:rPr>
        <w:t xml:space="preserve"> Elliot (1997) state that the use of physical space is meant to benefit the learner</w:t>
      </w:r>
      <w:r w:rsidR="00EB76FF">
        <w:rPr>
          <w:rFonts w:ascii="Times New Roman" w:hAnsi="Times New Roman" w:cs="Times New Roman"/>
          <w:sz w:val="24"/>
          <w:szCs w:val="24"/>
        </w:rPr>
        <w:t>,</w:t>
      </w:r>
      <w:r w:rsidR="00C8147D">
        <w:rPr>
          <w:rFonts w:ascii="Times New Roman" w:hAnsi="Times New Roman" w:cs="Times New Roman"/>
          <w:sz w:val="24"/>
          <w:szCs w:val="24"/>
        </w:rPr>
        <w:t xml:space="preserve"> and</w:t>
      </w:r>
      <w:r w:rsidR="003178D1">
        <w:rPr>
          <w:rFonts w:ascii="Times New Roman" w:hAnsi="Times New Roman" w:cs="Times New Roman"/>
          <w:sz w:val="24"/>
          <w:szCs w:val="24"/>
        </w:rPr>
        <w:t>,</w:t>
      </w:r>
      <w:r w:rsidR="00C8147D">
        <w:rPr>
          <w:rFonts w:ascii="Times New Roman" w:hAnsi="Times New Roman" w:cs="Times New Roman"/>
          <w:sz w:val="24"/>
          <w:szCs w:val="24"/>
        </w:rPr>
        <w:t xml:space="preserve"> in a co-teaching inclusion environment</w:t>
      </w:r>
      <w:r w:rsidR="00EB76FF">
        <w:rPr>
          <w:rFonts w:ascii="Times New Roman" w:hAnsi="Times New Roman" w:cs="Times New Roman"/>
          <w:sz w:val="24"/>
          <w:szCs w:val="24"/>
        </w:rPr>
        <w:t>,</w:t>
      </w:r>
      <w:r w:rsidR="00C8147D">
        <w:rPr>
          <w:rFonts w:ascii="Times New Roman" w:hAnsi="Times New Roman" w:cs="Times New Roman"/>
          <w:sz w:val="24"/>
          <w:szCs w:val="24"/>
        </w:rPr>
        <w:t xml:space="preserve"> the special educator and the general educator need to use the space to aid the student.  The </w:t>
      </w:r>
      <w:r w:rsidR="003F18D8">
        <w:rPr>
          <w:rFonts w:ascii="Times New Roman" w:hAnsi="Times New Roman" w:cs="Times New Roman"/>
          <w:sz w:val="24"/>
          <w:szCs w:val="24"/>
        </w:rPr>
        <w:t>physical and academic program</w:t>
      </w:r>
      <w:r w:rsidR="00DD184B">
        <w:rPr>
          <w:rFonts w:ascii="Times New Roman" w:hAnsi="Times New Roman" w:cs="Times New Roman"/>
          <w:sz w:val="24"/>
          <w:szCs w:val="24"/>
        </w:rPr>
        <w:t>’s</w:t>
      </w:r>
      <w:r w:rsidR="003F18D8">
        <w:rPr>
          <w:rFonts w:ascii="Times New Roman" w:hAnsi="Times New Roman" w:cs="Times New Roman"/>
          <w:sz w:val="24"/>
          <w:szCs w:val="24"/>
        </w:rPr>
        <w:t xml:space="preserve"> </w:t>
      </w:r>
      <w:r w:rsidR="00C8147D">
        <w:rPr>
          <w:rFonts w:ascii="Times New Roman" w:hAnsi="Times New Roman" w:cs="Times New Roman"/>
          <w:sz w:val="24"/>
          <w:szCs w:val="24"/>
        </w:rPr>
        <w:t xml:space="preserve">separation of special education teachers and general education </w:t>
      </w:r>
      <w:r w:rsidR="009664B8">
        <w:rPr>
          <w:rFonts w:ascii="Times New Roman" w:hAnsi="Times New Roman" w:cs="Times New Roman"/>
          <w:sz w:val="24"/>
          <w:szCs w:val="24"/>
        </w:rPr>
        <w:t>teachers begins</w:t>
      </w:r>
      <w:r w:rsidR="00C8147D">
        <w:rPr>
          <w:rFonts w:ascii="Times New Roman" w:hAnsi="Times New Roman" w:cs="Times New Roman"/>
          <w:sz w:val="24"/>
          <w:szCs w:val="24"/>
        </w:rPr>
        <w:t xml:space="preserve"> at the collegiate level.</w:t>
      </w:r>
      <w:r w:rsidR="003A675C">
        <w:rPr>
          <w:rFonts w:ascii="Times New Roman" w:hAnsi="Times New Roman" w:cs="Times New Roman"/>
          <w:sz w:val="24"/>
          <w:szCs w:val="24"/>
        </w:rPr>
        <w:t xml:space="preserve">  Bennet</w:t>
      </w:r>
      <w:r w:rsidR="0012092C">
        <w:rPr>
          <w:rFonts w:ascii="Times New Roman" w:hAnsi="Times New Roman" w:cs="Times New Roman"/>
          <w:sz w:val="24"/>
          <w:szCs w:val="24"/>
        </w:rPr>
        <w:t>t</w:t>
      </w:r>
      <w:r w:rsidR="003A675C">
        <w:rPr>
          <w:rFonts w:ascii="Times New Roman" w:hAnsi="Times New Roman" w:cs="Times New Roman"/>
          <w:sz w:val="24"/>
          <w:szCs w:val="24"/>
        </w:rPr>
        <w:t xml:space="preserve"> </w:t>
      </w:r>
      <w:r w:rsidR="00DD184B">
        <w:rPr>
          <w:rFonts w:ascii="Times New Roman" w:hAnsi="Times New Roman" w:cs="Times New Roman"/>
          <w:sz w:val="24"/>
          <w:szCs w:val="24"/>
        </w:rPr>
        <w:t>and</w:t>
      </w:r>
      <w:r w:rsidR="003A675C">
        <w:rPr>
          <w:rFonts w:ascii="Times New Roman" w:hAnsi="Times New Roman" w:cs="Times New Roman"/>
          <w:sz w:val="24"/>
          <w:szCs w:val="24"/>
        </w:rPr>
        <w:t xml:space="preserve"> Fisch (2013) state that </w:t>
      </w:r>
      <w:r w:rsidR="003F18D8">
        <w:rPr>
          <w:rFonts w:ascii="Times New Roman" w:hAnsi="Times New Roman" w:cs="Times New Roman"/>
          <w:sz w:val="24"/>
          <w:szCs w:val="24"/>
        </w:rPr>
        <w:t xml:space="preserve">educational </w:t>
      </w:r>
      <w:r w:rsidR="003A675C">
        <w:rPr>
          <w:rFonts w:ascii="Times New Roman" w:hAnsi="Times New Roman" w:cs="Times New Roman"/>
          <w:sz w:val="24"/>
          <w:szCs w:val="24"/>
        </w:rPr>
        <w:t xml:space="preserve">programs at the collegiate level are in a </w:t>
      </w:r>
      <w:r w:rsidR="00263032">
        <w:rPr>
          <w:rFonts w:ascii="Times New Roman" w:hAnsi="Times New Roman" w:cs="Times New Roman"/>
          <w:sz w:val="24"/>
          <w:szCs w:val="24"/>
        </w:rPr>
        <w:t>vacuum</w:t>
      </w:r>
      <w:r w:rsidR="00DD184B">
        <w:rPr>
          <w:rFonts w:ascii="Times New Roman" w:hAnsi="Times New Roman" w:cs="Times New Roman"/>
          <w:sz w:val="24"/>
          <w:szCs w:val="24"/>
        </w:rPr>
        <w:t>,</w:t>
      </w:r>
      <w:r w:rsidR="003A675C">
        <w:rPr>
          <w:rFonts w:ascii="Times New Roman" w:hAnsi="Times New Roman" w:cs="Times New Roman"/>
          <w:sz w:val="24"/>
          <w:szCs w:val="24"/>
        </w:rPr>
        <w:t xml:space="preserve"> and that </w:t>
      </w:r>
      <w:r w:rsidR="003F18D8">
        <w:rPr>
          <w:rFonts w:ascii="Times New Roman" w:hAnsi="Times New Roman" w:cs="Times New Roman"/>
          <w:sz w:val="24"/>
          <w:szCs w:val="24"/>
        </w:rPr>
        <w:t>this separation of general education majors from special education majors should not exist</w:t>
      </w:r>
      <w:r w:rsidR="003A675C">
        <w:rPr>
          <w:rFonts w:ascii="Times New Roman" w:hAnsi="Times New Roman" w:cs="Times New Roman"/>
          <w:sz w:val="24"/>
          <w:szCs w:val="24"/>
        </w:rPr>
        <w:t xml:space="preserve">.  Programs should work together by sharing </w:t>
      </w:r>
      <w:r w:rsidR="003F18D8">
        <w:rPr>
          <w:rFonts w:ascii="Times New Roman" w:hAnsi="Times New Roman" w:cs="Times New Roman"/>
          <w:sz w:val="24"/>
          <w:szCs w:val="24"/>
        </w:rPr>
        <w:t xml:space="preserve">both </w:t>
      </w:r>
      <w:r w:rsidR="003A675C">
        <w:rPr>
          <w:rFonts w:ascii="Times New Roman" w:hAnsi="Times New Roman" w:cs="Times New Roman"/>
          <w:sz w:val="24"/>
          <w:szCs w:val="24"/>
        </w:rPr>
        <w:t>physical space and ideas.</w:t>
      </w:r>
    </w:p>
    <w:p w14:paraId="0FB31FF7" w14:textId="5F8F83CB" w:rsidR="00893960" w:rsidRDefault="003A675C"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General education preservice teachers can also learn more by being immersed into the speci</w:t>
      </w:r>
      <w:r w:rsidR="00A56306">
        <w:rPr>
          <w:rFonts w:ascii="Times New Roman" w:hAnsi="Times New Roman" w:cs="Times New Roman"/>
          <w:sz w:val="24"/>
          <w:szCs w:val="24"/>
        </w:rPr>
        <w:t xml:space="preserve">al education program.  One manner in which this can occur is </w:t>
      </w:r>
      <w:r w:rsidR="00DD184B">
        <w:rPr>
          <w:rFonts w:ascii="Times New Roman" w:hAnsi="Times New Roman" w:cs="Times New Roman"/>
          <w:sz w:val="24"/>
          <w:szCs w:val="24"/>
        </w:rPr>
        <w:t>through</w:t>
      </w:r>
      <w:r w:rsidR="00A56306">
        <w:rPr>
          <w:rFonts w:ascii="Times New Roman" w:hAnsi="Times New Roman" w:cs="Times New Roman"/>
          <w:sz w:val="24"/>
          <w:szCs w:val="24"/>
        </w:rPr>
        <w:t xml:space="preserve"> general education teachers </w:t>
      </w:r>
      <w:r w:rsidR="003F18D8">
        <w:rPr>
          <w:rFonts w:ascii="Times New Roman" w:hAnsi="Times New Roman" w:cs="Times New Roman"/>
          <w:sz w:val="24"/>
          <w:szCs w:val="24"/>
        </w:rPr>
        <w:t xml:space="preserve">not only </w:t>
      </w:r>
      <w:r w:rsidR="00A56306">
        <w:rPr>
          <w:rFonts w:ascii="Times New Roman" w:hAnsi="Times New Roman" w:cs="Times New Roman"/>
          <w:sz w:val="24"/>
          <w:szCs w:val="24"/>
        </w:rPr>
        <w:t xml:space="preserve">interacting with special education teachers but also </w:t>
      </w:r>
      <w:r w:rsidR="002C2094">
        <w:rPr>
          <w:rFonts w:ascii="Times New Roman" w:hAnsi="Times New Roman" w:cs="Times New Roman"/>
          <w:sz w:val="24"/>
          <w:szCs w:val="24"/>
        </w:rPr>
        <w:t>with those who have disabilities through field placement (Williams, 2012; Shade &amp; Stewart, 2001</w:t>
      </w:r>
      <w:r w:rsidR="00361E4B">
        <w:rPr>
          <w:rFonts w:ascii="Times New Roman" w:hAnsi="Times New Roman" w:cs="Times New Roman"/>
          <w:sz w:val="24"/>
          <w:szCs w:val="24"/>
        </w:rPr>
        <w:t>; Swain, Nordess, &amp; Leader-Janssen, 2012</w:t>
      </w:r>
      <w:r w:rsidR="000A2439">
        <w:rPr>
          <w:rFonts w:ascii="Times New Roman" w:hAnsi="Times New Roman" w:cs="Times New Roman"/>
          <w:sz w:val="24"/>
          <w:szCs w:val="24"/>
        </w:rPr>
        <w:t>; Voss &amp; Bufkin, 2011</w:t>
      </w:r>
      <w:r w:rsidR="004854F4">
        <w:rPr>
          <w:rFonts w:ascii="Times New Roman" w:hAnsi="Times New Roman" w:cs="Times New Roman"/>
          <w:sz w:val="24"/>
          <w:szCs w:val="24"/>
        </w:rPr>
        <w:t>; Sander &amp; Robinson, 1981</w:t>
      </w:r>
      <w:r w:rsidR="002C2094">
        <w:rPr>
          <w:rFonts w:ascii="Times New Roman" w:hAnsi="Times New Roman" w:cs="Times New Roman"/>
          <w:sz w:val="24"/>
          <w:szCs w:val="24"/>
        </w:rPr>
        <w:t>).</w:t>
      </w:r>
      <w:r w:rsidR="00361E4B">
        <w:rPr>
          <w:rFonts w:ascii="Times New Roman" w:hAnsi="Times New Roman" w:cs="Times New Roman"/>
          <w:sz w:val="24"/>
          <w:szCs w:val="24"/>
        </w:rPr>
        <w:t xml:space="preserve">  </w:t>
      </w:r>
      <w:r w:rsidR="003F18D8">
        <w:rPr>
          <w:rFonts w:ascii="Times New Roman" w:hAnsi="Times New Roman" w:cs="Times New Roman"/>
          <w:sz w:val="24"/>
          <w:szCs w:val="24"/>
        </w:rPr>
        <w:t xml:space="preserve">Field placement can be in the form of student teaching, observation, and community learning experiences (Murray, Handyside, Straka, &amp; Arton-Titus, 2013).  </w:t>
      </w:r>
      <w:r w:rsidR="006F24F1">
        <w:rPr>
          <w:rFonts w:ascii="Times New Roman" w:hAnsi="Times New Roman" w:cs="Times New Roman"/>
          <w:sz w:val="24"/>
          <w:szCs w:val="24"/>
        </w:rPr>
        <w:t>By allowing preservice teachers to work with a variety of students, they will be able to increase their positive attitude by being more comfortable</w:t>
      </w:r>
      <w:r w:rsidR="00412879">
        <w:rPr>
          <w:rFonts w:ascii="Times New Roman" w:hAnsi="Times New Roman" w:cs="Times New Roman"/>
          <w:sz w:val="24"/>
          <w:szCs w:val="24"/>
        </w:rPr>
        <w:t xml:space="preserve"> with multiple populations (Brown, Welsh, Hill, &amp; Cipko, 2008).  </w:t>
      </w:r>
      <w:r w:rsidR="00361E4B">
        <w:rPr>
          <w:rFonts w:ascii="Times New Roman" w:hAnsi="Times New Roman" w:cs="Times New Roman"/>
          <w:sz w:val="24"/>
          <w:szCs w:val="24"/>
        </w:rPr>
        <w:t xml:space="preserve">One of the methods of promoting learning through interactions is to introduce general education majors to a </w:t>
      </w:r>
      <w:r w:rsidR="009664B8">
        <w:rPr>
          <w:rFonts w:ascii="Times New Roman" w:hAnsi="Times New Roman" w:cs="Times New Roman"/>
          <w:sz w:val="24"/>
          <w:szCs w:val="24"/>
        </w:rPr>
        <w:t>whole student</w:t>
      </w:r>
      <w:r w:rsidR="00361E4B">
        <w:rPr>
          <w:rFonts w:ascii="Times New Roman" w:hAnsi="Times New Roman" w:cs="Times New Roman"/>
          <w:sz w:val="24"/>
          <w:szCs w:val="24"/>
        </w:rPr>
        <w:t xml:space="preserve"> approach.  This can be accomplished by introducing the preservice teacher to student</w:t>
      </w:r>
      <w:r w:rsidR="00DD184B">
        <w:rPr>
          <w:rFonts w:ascii="Times New Roman" w:hAnsi="Times New Roman" w:cs="Times New Roman"/>
          <w:sz w:val="24"/>
          <w:szCs w:val="24"/>
        </w:rPr>
        <w:t>-</w:t>
      </w:r>
      <w:r w:rsidR="00361E4B">
        <w:rPr>
          <w:rFonts w:ascii="Times New Roman" w:hAnsi="Times New Roman" w:cs="Times New Roman"/>
          <w:sz w:val="24"/>
          <w:szCs w:val="24"/>
        </w:rPr>
        <w:t xml:space="preserve">centered learning (Jordan, Glenn, &amp; McGhie-Richmond, 2010).  </w:t>
      </w:r>
      <w:r w:rsidR="00893960">
        <w:rPr>
          <w:rFonts w:ascii="Times New Roman" w:hAnsi="Times New Roman" w:cs="Times New Roman"/>
          <w:sz w:val="24"/>
          <w:szCs w:val="24"/>
        </w:rPr>
        <w:t>By working from a student</w:t>
      </w:r>
      <w:r w:rsidR="00DD184B">
        <w:rPr>
          <w:rFonts w:ascii="Times New Roman" w:hAnsi="Times New Roman" w:cs="Times New Roman"/>
          <w:sz w:val="24"/>
          <w:szCs w:val="24"/>
        </w:rPr>
        <w:t>-</w:t>
      </w:r>
      <w:r w:rsidR="00893960">
        <w:rPr>
          <w:rFonts w:ascii="Times New Roman" w:hAnsi="Times New Roman" w:cs="Times New Roman"/>
          <w:sz w:val="24"/>
          <w:szCs w:val="24"/>
        </w:rPr>
        <w:lastRenderedPageBreak/>
        <w:t>centered approach</w:t>
      </w:r>
      <w:r w:rsidR="00DD184B">
        <w:rPr>
          <w:rFonts w:ascii="Times New Roman" w:hAnsi="Times New Roman" w:cs="Times New Roman"/>
          <w:sz w:val="24"/>
          <w:szCs w:val="24"/>
        </w:rPr>
        <w:t>,</w:t>
      </w:r>
      <w:r w:rsidR="00893960">
        <w:rPr>
          <w:rFonts w:ascii="Times New Roman" w:hAnsi="Times New Roman" w:cs="Times New Roman"/>
          <w:sz w:val="24"/>
          <w:szCs w:val="24"/>
        </w:rPr>
        <w:t xml:space="preserve"> the preservice teacher will be able to not only teach the curriculum but also see the student as a person with needs and not just as a learner.  One method of working with a person with needs is by incorporating social goals as well as academic goals (Heflin, Bullock, &amp; Lyndal, 1999). </w:t>
      </w:r>
    </w:p>
    <w:p w14:paraId="65DDF2B6" w14:textId="129C3C01" w:rsidR="001F2EE7" w:rsidRDefault="00893960"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When developing preservice teacher attitudes</w:t>
      </w:r>
      <w:r w:rsidR="00A56CC6">
        <w:rPr>
          <w:rFonts w:ascii="Times New Roman" w:hAnsi="Times New Roman" w:cs="Times New Roman"/>
          <w:sz w:val="24"/>
          <w:szCs w:val="24"/>
        </w:rPr>
        <w:t>, it is important to</w:t>
      </w:r>
      <w:r w:rsidR="00C83B1C">
        <w:rPr>
          <w:rFonts w:ascii="Times New Roman" w:hAnsi="Times New Roman" w:cs="Times New Roman"/>
          <w:sz w:val="24"/>
          <w:szCs w:val="24"/>
        </w:rPr>
        <w:t>,</w:t>
      </w:r>
      <w:r w:rsidR="00A56CC6">
        <w:rPr>
          <w:rFonts w:ascii="Times New Roman" w:hAnsi="Times New Roman" w:cs="Times New Roman"/>
          <w:sz w:val="24"/>
          <w:szCs w:val="24"/>
        </w:rPr>
        <w:t xml:space="preserve"> not only integrate the curriculum and social skills</w:t>
      </w:r>
      <w:r w:rsidR="00C83B1C">
        <w:rPr>
          <w:rFonts w:ascii="Times New Roman" w:hAnsi="Times New Roman" w:cs="Times New Roman"/>
          <w:sz w:val="24"/>
          <w:szCs w:val="24"/>
        </w:rPr>
        <w:t>,</w:t>
      </w:r>
      <w:r w:rsidR="00A56CC6">
        <w:rPr>
          <w:rFonts w:ascii="Times New Roman" w:hAnsi="Times New Roman" w:cs="Times New Roman"/>
          <w:sz w:val="24"/>
          <w:szCs w:val="24"/>
        </w:rPr>
        <w:t xml:space="preserve"> but also to educate </w:t>
      </w:r>
      <w:r w:rsidR="003F18D8">
        <w:rPr>
          <w:rFonts w:ascii="Times New Roman" w:hAnsi="Times New Roman" w:cs="Times New Roman"/>
          <w:sz w:val="24"/>
          <w:szCs w:val="24"/>
        </w:rPr>
        <w:t xml:space="preserve">preservice </w:t>
      </w:r>
      <w:r w:rsidR="00083AD3">
        <w:rPr>
          <w:rFonts w:ascii="Times New Roman" w:hAnsi="Times New Roman" w:cs="Times New Roman"/>
          <w:sz w:val="24"/>
          <w:szCs w:val="24"/>
        </w:rPr>
        <w:t xml:space="preserve">general education </w:t>
      </w:r>
      <w:r w:rsidR="003F18D8">
        <w:rPr>
          <w:rFonts w:ascii="Times New Roman" w:hAnsi="Times New Roman" w:cs="Times New Roman"/>
          <w:sz w:val="24"/>
          <w:szCs w:val="24"/>
        </w:rPr>
        <w:t xml:space="preserve">teachers </w:t>
      </w:r>
      <w:r w:rsidR="00A56CC6">
        <w:rPr>
          <w:rFonts w:ascii="Times New Roman" w:hAnsi="Times New Roman" w:cs="Times New Roman"/>
          <w:sz w:val="24"/>
          <w:szCs w:val="24"/>
        </w:rPr>
        <w:t xml:space="preserve">on </w:t>
      </w:r>
      <w:r w:rsidR="005377F4">
        <w:rPr>
          <w:rFonts w:ascii="Times New Roman" w:hAnsi="Times New Roman" w:cs="Times New Roman"/>
          <w:sz w:val="24"/>
          <w:szCs w:val="24"/>
        </w:rPr>
        <w:t>all disabilities and accompanying behaviors</w:t>
      </w:r>
      <w:r w:rsidR="00A56CC6">
        <w:rPr>
          <w:rFonts w:ascii="Times New Roman" w:hAnsi="Times New Roman" w:cs="Times New Roman"/>
          <w:sz w:val="24"/>
          <w:szCs w:val="24"/>
        </w:rPr>
        <w:t>.</w:t>
      </w:r>
      <w:r w:rsidR="009E6F7B">
        <w:rPr>
          <w:rFonts w:ascii="Times New Roman" w:hAnsi="Times New Roman" w:cs="Times New Roman"/>
          <w:sz w:val="24"/>
          <w:szCs w:val="24"/>
        </w:rPr>
        <w:t xml:space="preserve">  </w:t>
      </w:r>
      <w:r w:rsidR="00083AD3">
        <w:rPr>
          <w:rFonts w:ascii="Times New Roman" w:hAnsi="Times New Roman" w:cs="Times New Roman"/>
          <w:sz w:val="24"/>
          <w:szCs w:val="24"/>
        </w:rPr>
        <w:t xml:space="preserve">Preservice general education teachers need to be aware that disabilities can present </w:t>
      </w:r>
      <w:r w:rsidR="00DD184B">
        <w:rPr>
          <w:rFonts w:ascii="Times New Roman" w:hAnsi="Times New Roman" w:cs="Times New Roman"/>
          <w:sz w:val="24"/>
          <w:szCs w:val="24"/>
        </w:rPr>
        <w:t xml:space="preserve">themselves </w:t>
      </w:r>
      <w:r w:rsidR="00083AD3">
        <w:rPr>
          <w:rFonts w:ascii="Times New Roman" w:hAnsi="Times New Roman" w:cs="Times New Roman"/>
          <w:sz w:val="24"/>
          <w:szCs w:val="24"/>
        </w:rPr>
        <w:t xml:space="preserve">in a variety of ways.  Some disabilities are covert and are not able to be immediately observed while other disabilities are overt and able to be seen.  Both covert and overt disabilities present different challenges, such as negative behaviors. </w:t>
      </w:r>
      <w:r w:rsidR="009E6F7B">
        <w:rPr>
          <w:rFonts w:ascii="Times New Roman" w:hAnsi="Times New Roman" w:cs="Times New Roman"/>
          <w:sz w:val="24"/>
          <w:szCs w:val="24"/>
        </w:rPr>
        <w:t xml:space="preserve"> </w:t>
      </w:r>
      <w:r w:rsidR="000A2439">
        <w:rPr>
          <w:rFonts w:ascii="Times New Roman" w:hAnsi="Times New Roman" w:cs="Times New Roman"/>
          <w:sz w:val="24"/>
          <w:szCs w:val="24"/>
        </w:rPr>
        <w:t>While working with students’ challenging behaviors</w:t>
      </w:r>
      <w:r w:rsidR="00F71D4A">
        <w:rPr>
          <w:rFonts w:ascii="Times New Roman" w:hAnsi="Times New Roman" w:cs="Times New Roman"/>
          <w:sz w:val="24"/>
          <w:szCs w:val="24"/>
        </w:rPr>
        <w:t xml:space="preserve">, </w:t>
      </w:r>
      <w:r w:rsidR="009E6F7B">
        <w:rPr>
          <w:rFonts w:ascii="Times New Roman" w:hAnsi="Times New Roman" w:cs="Times New Roman"/>
          <w:sz w:val="24"/>
          <w:szCs w:val="24"/>
        </w:rPr>
        <w:t xml:space="preserve">all </w:t>
      </w:r>
      <w:r w:rsidR="00F71D4A">
        <w:rPr>
          <w:rFonts w:ascii="Times New Roman" w:hAnsi="Times New Roman" w:cs="Times New Roman"/>
          <w:sz w:val="24"/>
          <w:szCs w:val="24"/>
        </w:rPr>
        <w:t xml:space="preserve">teachers need to have </w:t>
      </w:r>
      <w:r w:rsidR="00540347">
        <w:rPr>
          <w:rFonts w:ascii="Times New Roman" w:hAnsi="Times New Roman" w:cs="Times New Roman"/>
          <w:sz w:val="24"/>
          <w:szCs w:val="24"/>
        </w:rPr>
        <w:t xml:space="preserve">at least some </w:t>
      </w:r>
      <w:r w:rsidR="00F71D4A">
        <w:rPr>
          <w:rFonts w:ascii="Times New Roman" w:hAnsi="Times New Roman" w:cs="Times New Roman"/>
          <w:sz w:val="24"/>
          <w:szCs w:val="24"/>
        </w:rPr>
        <w:t xml:space="preserve">prior training in positive behavioral supports and applied behavior analysis (Loiacono &amp; Valenti, 2010; Lohrmann &amp; Bambara, 2006).  By teaching preservice </w:t>
      </w:r>
      <w:r w:rsidR="00083AD3">
        <w:rPr>
          <w:rFonts w:ascii="Times New Roman" w:hAnsi="Times New Roman" w:cs="Times New Roman"/>
          <w:sz w:val="24"/>
          <w:szCs w:val="24"/>
        </w:rPr>
        <w:t xml:space="preserve">general education </w:t>
      </w:r>
      <w:r w:rsidR="00F71D4A">
        <w:rPr>
          <w:rFonts w:ascii="Times New Roman" w:hAnsi="Times New Roman" w:cs="Times New Roman"/>
          <w:sz w:val="24"/>
          <w:szCs w:val="24"/>
        </w:rPr>
        <w:t>teachers to better work with those who have challenging behaviors, their positive attitude and self-efficacy pertaining to these skills is improved</w:t>
      </w:r>
      <w:r w:rsidR="001F2EE7">
        <w:rPr>
          <w:rFonts w:ascii="Times New Roman" w:hAnsi="Times New Roman" w:cs="Times New Roman"/>
          <w:sz w:val="24"/>
          <w:szCs w:val="24"/>
        </w:rPr>
        <w:t xml:space="preserve"> </w:t>
      </w:r>
      <w:r w:rsidR="006F24F1">
        <w:rPr>
          <w:rFonts w:ascii="Times New Roman" w:hAnsi="Times New Roman" w:cs="Times New Roman"/>
          <w:sz w:val="24"/>
          <w:szCs w:val="24"/>
        </w:rPr>
        <w:t xml:space="preserve">through coursework and opportunities to practice </w:t>
      </w:r>
      <w:r w:rsidR="001F2EE7">
        <w:rPr>
          <w:rFonts w:ascii="Times New Roman" w:hAnsi="Times New Roman" w:cs="Times New Roman"/>
          <w:sz w:val="24"/>
          <w:szCs w:val="24"/>
        </w:rPr>
        <w:t>(MacFarlane &amp; Woolfson, 2013</w:t>
      </w:r>
      <w:r w:rsidR="006F24F1">
        <w:rPr>
          <w:rFonts w:ascii="Times New Roman" w:hAnsi="Times New Roman" w:cs="Times New Roman"/>
          <w:sz w:val="24"/>
          <w:szCs w:val="24"/>
        </w:rPr>
        <w:t>; Bishop, Brownell, Klingner, Leko, &amp; Galman, 2010</w:t>
      </w:r>
      <w:r w:rsidR="001F2EE7">
        <w:rPr>
          <w:rFonts w:ascii="Times New Roman" w:hAnsi="Times New Roman" w:cs="Times New Roman"/>
          <w:sz w:val="24"/>
          <w:szCs w:val="24"/>
        </w:rPr>
        <w:t>)</w:t>
      </w:r>
      <w:r w:rsidR="006F24F1">
        <w:rPr>
          <w:rFonts w:ascii="Times New Roman" w:hAnsi="Times New Roman" w:cs="Times New Roman"/>
          <w:sz w:val="24"/>
          <w:szCs w:val="24"/>
        </w:rPr>
        <w:t>.</w:t>
      </w:r>
    </w:p>
    <w:p w14:paraId="0EB521DD" w14:textId="2133E45F" w:rsidR="00083AD3" w:rsidRDefault="007E66B4"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General education </w:t>
      </w:r>
      <w:r w:rsidR="00D05111">
        <w:rPr>
          <w:rFonts w:ascii="Times New Roman" w:hAnsi="Times New Roman" w:cs="Times New Roman"/>
          <w:sz w:val="24"/>
          <w:szCs w:val="24"/>
        </w:rPr>
        <w:t xml:space="preserve">preparation </w:t>
      </w:r>
      <w:r>
        <w:rPr>
          <w:rFonts w:ascii="Times New Roman" w:hAnsi="Times New Roman" w:cs="Times New Roman"/>
          <w:sz w:val="24"/>
          <w:szCs w:val="24"/>
        </w:rPr>
        <w:t xml:space="preserve">programs must address multiple components of teaching </w:t>
      </w:r>
      <w:r w:rsidR="008B51F9">
        <w:rPr>
          <w:rFonts w:ascii="Times New Roman" w:hAnsi="Times New Roman" w:cs="Times New Roman"/>
          <w:sz w:val="24"/>
          <w:szCs w:val="24"/>
        </w:rPr>
        <w:t xml:space="preserve">students </w:t>
      </w:r>
      <w:r>
        <w:rPr>
          <w:rFonts w:ascii="Times New Roman" w:hAnsi="Times New Roman" w:cs="Times New Roman"/>
          <w:sz w:val="24"/>
          <w:szCs w:val="24"/>
        </w:rPr>
        <w:t>with disabilities.  Programs should include educating preservice teachers on the laws pertaining to special education</w:t>
      </w:r>
      <w:r w:rsidR="00A43F13">
        <w:rPr>
          <w:rFonts w:ascii="Times New Roman" w:hAnsi="Times New Roman" w:cs="Times New Roman"/>
          <w:sz w:val="24"/>
          <w:szCs w:val="24"/>
        </w:rPr>
        <w:t xml:space="preserve"> with a focus on least restrictive environment/inclusion (Kavale &amp; Forness, 2000; Daane, Beirne-Smith, &amp; Latham, 2001).</w:t>
      </w:r>
      <w:r w:rsidR="00B304EA">
        <w:rPr>
          <w:rFonts w:ascii="Times New Roman" w:hAnsi="Times New Roman" w:cs="Times New Roman"/>
          <w:sz w:val="24"/>
          <w:szCs w:val="24"/>
        </w:rPr>
        <w:t xml:space="preserve">  </w:t>
      </w:r>
      <w:r w:rsidR="00083AD3">
        <w:rPr>
          <w:rFonts w:ascii="Times New Roman" w:hAnsi="Times New Roman" w:cs="Times New Roman"/>
          <w:sz w:val="24"/>
          <w:szCs w:val="24"/>
        </w:rPr>
        <w:t xml:space="preserve">By understanding these laws, a preservice general education teacher may have a better </w:t>
      </w:r>
      <w:r w:rsidR="009664B8">
        <w:rPr>
          <w:rFonts w:ascii="Times New Roman" w:hAnsi="Times New Roman" w:cs="Times New Roman"/>
          <w:sz w:val="24"/>
          <w:szCs w:val="24"/>
        </w:rPr>
        <w:t>attitude and</w:t>
      </w:r>
      <w:r w:rsidR="00083AD3">
        <w:rPr>
          <w:rFonts w:ascii="Times New Roman" w:hAnsi="Times New Roman" w:cs="Times New Roman"/>
          <w:sz w:val="24"/>
          <w:szCs w:val="24"/>
        </w:rPr>
        <w:t xml:space="preserve"> acceptance of different special education settings.   </w:t>
      </w:r>
    </w:p>
    <w:p w14:paraId="55E0C46B" w14:textId="44EE06A8" w:rsidR="007E66B4" w:rsidRDefault="00B304EA" w:rsidP="008641B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263032">
        <w:rPr>
          <w:rFonts w:ascii="Times New Roman" w:hAnsi="Times New Roman" w:cs="Times New Roman"/>
          <w:sz w:val="24"/>
          <w:szCs w:val="24"/>
        </w:rPr>
        <w:t>manner</w:t>
      </w:r>
      <w:r>
        <w:rPr>
          <w:rFonts w:ascii="Times New Roman" w:hAnsi="Times New Roman" w:cs="Times New Roman"/>
          <w:sz w:val="24"/>
          <w:szCs w:val="24"/>
        </w:rPr>
        <w:t xml:space="preserve"> in which general education</w:t>
      </w:r>
      <w:r w:rsidR="008839CA">
        <w:rPr>
          <w:rFonts w:ascii="Times New Roman" w:hAnsi="Times New Roman" w:cs="Times New Roman"/>
          <w:sz w:val="24"/>
          <w:szCs w:val="24"/>
        </w:rPr>
        <w:t xml:space="preserve"> </w:t>
      </w:r>
      <w:r w:rsidR="00D05111">
        <w:rPr>
          <w:rFonts w:ascii="Times New Roman" w:hAnsi="Times New Roman" w:cs="Times New Roman"/>
          <w:sz w:val="24"/>
          <w:szCs w:val="24"/>
        </w:rPr>
        <w:t xml:space="preserve">preparation </w:t>
      </w:r>
      <w:r w:rsidR="008839CA">
        <w:rPr>
          <w:rFonts w:ascii="Times New Roman" w:hAnsi="Times New Roman" w:cs="Times New Roman"/>
          <w:sz w:val="24"/>
          <w:szCs w:val="24"/>
        </w:rPr>
        <w:t>programs can</w:t>
      </w:r>
      <w:r w:rsidR="00014D6A">
        <w:rPr>
          <w:rFonts w:ascii="Times New Roman" w:hAnsi="Times New Roman" w:cs="Times New Roman"/>
          <w:sz w:val="24"/>
          <w:szCs w:val="24"/>
        </w:rPr>
        <w:t xml:space="preserve"> address many components at once while increasing positive attitudes</w:t>
      </w:r>
      <w:r w:rsidR="008839CA">
        <w:rPr>
          <w:rFonts w:ascii="Times New Roman" w:hAnsi="Times New Roman" w:cs="Times New Roman"/>
          <w:sz w:val="24"/>
          <w:szCs w:val="24"/>
        </w:rPr>
        <w:t xml:space="preserve"> </w:t>
      </w:r>
      <w:r w:rsidR="00014D6A">
        <w:rPr>
          <w:rFonts w:ascii="Times New Roman" w:hAnsi="Times New Roman" w:cs="Times New Roman"/>
          <w:sz w:val="24"/>
          <w:szCs w:val="24"/>
        </w:rPr>
        <w:t xml:space="preserve">is through simulations (Kiger, 1992).  General education majors can be exposed to special education paperwork and reporting through technology simulations (Desrochers, House, &amp; Seth, 2001; Hall, 2007).  Another form of simulation is </w:t>
      </w:r>
      <w:r w:rsidR="008B51F9">
        <w:rPr>
          <w:rFonts w:ascii="Times New Roman" w:hAnsi="Times New Roman" w:cs="Times New Roman"/>
          <w:sz w:val="24"/>
          <w:szCs w:val="24"/>
        </w:rPr>
        <w:t>by</w:t>
      </w:r>
      <w:r w:rsidR="00014D6A">
        <w:rPr>
          <w:rFonts w:ascii="Times New Roman" w:hAnsi="Times New Roman" w:cs="Times New Roman"/>
          <w:sz w:val="24"/>
          <w:szCs w:val="24"/>
        </w:rPr>
        <w:t xml:space="preserve"> watching films that depict </w:t>
      </w:r>
      <w:r w:rsidR="008B51F9">
        <w:rPr>
          <w:rFonts w:ascii="Times New Roman" w:hAnsi="Times New Roman" w:cs="Times New Roman"/>
          <w:sz w:val="24"/>
          <w:szCs w:val="24"/>
        </w:rPr>
        <w:t xml:space="preserve">individuals with </w:t>
      </w:r>
      <w:r w:rsidR="00014D6A">
        <w:rPr>
          <w:rFonts w:ascii="Times New Roman" w:hAnsi="Times New Roman" w:cs="Times New Roman"/>
          <w:sz w:val="24"/>
          <w:szCs w:val="24"/>
        </w:rPr>
        <w:t>disabilities (Flower, Burns, &amp; Bottsford-Miller, 2007) or having individuals with disab</w:t>
      </w:r>
      <w:r w:rsidR="00475E01">
        <w:rPr>
          <w:rFonts w:ascii="Times New Roman" w:hAnsi="Times New Roman" w:cs="Times New Roman"/>
          <w:sz w:val="24"/>
          <w:szCs w:val="24"/>
        </w:rPr>
        <w:t>ilities come into the classroom to share their experiences (Wurst &amp; Wolford, 1994).</w:t>
      </w:r>
      <w:r w:rsidR="00766621">
        <w:rPr>
          <w:rFonts w:ascii="Times New Roman" w:hAnsi="Times New Roman" w:cs="Times New Roman"/>
          <w:sz w:val="24"/>
          <w:szCs w:val="24"/>
        </w:rPr>
        <w:t xml:space="preserve">  The other simulation preservice teachers can experience is disability simulation.  Disability simulation is able to benefit preservice teachers’ attitudes by allowing them to experience </w:t>
      </w:r>
      <w:r w:rsidR="009664B8">
        <w:rPr>
          <w:rFonts w:ascii="Times New Roman" w:hAnsi="Times New Roman" w:cs="Times New Roman"/>
          <w:sz w:val="24"/>
          <w:szCs w:val="24"/>
        </w:rPr>
        <w:t>aspects of</w:t>
      </w:r>
      <w:r w:rsidR="00766621">
        <w:rPr>
          <w:rFonts w:ascii="Times New Roman" w:hAnsi="Times New Roman" w:cs="Times New Roman"/>
          <w:sz w:val="24"/>
          <w:szCs w:val="24"/>
        </w:rPr>
        <w:t xml:space="preserve"> having a disability.  </w:t>
      </w:r>
      <w:r w:rsidR="009022D8">
        <w:rPr>
          <w:rFonts w:ascii="Times New Roman" w:hAnsi="Times New Roman" w:cs="Times New Roman"/>
          <w:sz w:val="24"/>
          <w:szCs w:val="24"/>
        </w:rPr>
        <w:t>T</w:t>
      </w:r>
      <w:r w:rsidR="007D56D6">
        <w:rPr>
          <w:rFonts w:ascii="Times New Roman" w:hAnsi="Times New Roman" w:cs="Times New Roman"/>
          <w:sz w:val="24"/>
          <w:szCs w:val="24"/>
        </w:rPr>
        <w:t xml:space="preserve">o increase success, </w:t>
      </w:r>
      <w:r w:rsidR="009022D8">
        <w:rPr>
          <w:rFonts w:ascii="Times New Roman" w:hAnsi="Times New Roman" w:cs="Times New Roman"/>
          <w:sz w:val="24"/>
          <w:szCs w:val="24"/>
        </w:rPr>
        <w:t xml:space="preserve">this form of simulation </w:t>
      </w:r>
      <w:r w:rsidR="007D56D6">
        <w:rPr>
          <w:rFonts w:ascii="Times New Roman" w:hAnsi="Times New Roman" w:cs="Times New Roman"/>
          <w:sz w:val="24"/>
          <w:szCs w:val="24"/>
        </w:rPr>
        <w:t xml:space="preserve">should include scenarios </w:t>
      </w:r>
      <w:r w:rsidR="001B3246">
        <w:rPr>
          <w:rFonts w:ascii="Times New Roman" w:hAnsi="Times New Roman" w:cs="Times New Roman"/>
          <w:sz w:val="24"/>
          <w:szCs w:val="24"/>
        </w:rPr>
        <w:t xml:space="preserve">that </w:t>
      </w:r>
      <w:r w:rsidR="007D56D6">
        <w:rPr>
          <w:rFonts w:ascii="Times New Roman" w:hAnsi="Times New Roman" w:cs="Times New Roman"/>
          <w:sz w:val="24"/>
          <w:szCs w:val="24"/>
        </w:rPr>
        <w:t xml:space="preserve">incorporate social </w:t>
      </w:r>
      <w:r w:rsidR="00540347">
        <w:rPr>
          <w:rFonts w:ascii="Times New Roman" w:hAnsi="Times New Roman" w:cs="Times New Roman"/>
          <w:sz w:val="24"/>
          <w:szCs w:val="24"/>
        </w:rPr>
        <w:t>situations</w:t>
      </w:r>
      <w:r w:rsidR="007D56D6">
        <w:rPr>
          <w:rFonts w:ascii="Times New Roman" w:hAnsi="Times New Roman" w:cs="Times New Roman"/>
          <w:sz w:val="24"/>
          <w:szCs w:val="24"/>
        </w:rPr>
        <w:t xml:space="preserve"> and interactions (Herbert, 2000; Lalvani &amp; Broderick, 2013).</w:t>
      </w:r>
      <w:r w:rsidR="00D05111">
        <w:rPr>
          <w:rFonts w:ascii="Times New Roman" w:hAnsi="Times New Roman" w:cs="Times New Roman"/>
          <w:sz w:val="24"/>
          <w:szCs w:val="24"/>
        </w:rPr>
        <w:t xml:space="preserve">  Social constructs and interactions are </w:t>
      </w:r>
      <w:r w:rsidR="009022D8">
        <w:rPr>
          <w:rFonts w:ascii="Times New Roman" w:hAnsi="Times New Roman" w:cs="Times New Roman"/>
          <w:sz w:val="24"/>
          <w:szCs w:val="24"/>
        </w:rPr>
        <w:t>can be</w:t>
      </w:r>
      <w:r w:rsidR="00D05111">
        <w:rPr>
          <w:rFonts w:ascii="Times New Roman" w:hAnsi="Times New Roman" w:cs="Times New Roman"/>
          <w:sz w:val="24"/>
          <w:szCs w:val="24"/>
        </w:rPr>
        <w:t xml:space="preserve"> seen during everyday tasks, such as through hailing a taxi, </w:t>
      </w:r>
      <w:r w:rsidR="00246D82">
        <w:rPr>
          <w:rFonts w:ascii="Times New Roman" w:hAnsi="Times New Roman" w:cs="Times New Roman"/>
          <w:sz w:val="24"/>
          <w:szCs w:val="24"/>
        </w:rPr>
        <w:t>going to the grocery store, or simply interacting with peers.</w:t>
      </w:r>
      <w:r w:rsidR="007D56D6">
        <w:rPr>
          <w:rFonts w:ascii="Times New Roman" w:hAnsi="Times New Roman" w:cs="Times New Roman"/>
          <w:sz w:val="24"/>
          <w:szCs w:val="24"/>
        </w:rPr>
        <w:t xml:space="preserve">  As French (2002) warns, you must have realistic expectations for these to be successful.  </w:t>
      </w:r>
    </w:p>
    <w:p w14:paraId="2ADC325C" w14:textId="47D8EC02" w:rsidR="003A675C" w:rsidRDefault="001F2EE7"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t>All preservice teachers have predisposed notions</w:t>
      </w:r>
      <w:r w:rsidR="00B0151F">
        <w:rPr>
          <w:rFonts w:ascii="Times New Roman" w:hAnsi="Times New Roman" w:cs="Times New Roman"/>
          <w:sz w:val="24"/>
          <w:szCs w:val="24"/>
        </w:rPr>
        <w:t>, both positive and negative,</w:t>
      </w:r>
      <w:r>
        <w:rPr>
          <w:rFonts w:ascii="Times New Roman" w:hAnsi="Times New Roman" w:cs="Times New Roman"/>
          <w:sz w:val="24"/>
          <w:szCs w:val="24"/>
        </w:rPr>
        <w:t xml:space="preserve"> of individuals with disabilities and </w:t>
      </w:r>
      <w:r w:rsidR="009664B8">
        <w:rPr>
          <w:rFonts w:ascii="Times New Roman" w:hAnsi="Times New Roman" w:cs="Times New Roman"/>
          <w:sz w:val="24"/>
          <w:szCs w:val="24"/>
        </w:rPr>
        <w:t xml:space="preserve">teaching </w:t>
      </w:r>
      <w:r w:rsidR="00595AAE">
        <w:rPr>
          <w:rFonts w:ascii="Times New Roman" w:hAnsi="Times New Roman" w:cs="Times New Roman"/>
          <w:sz w:val="24"/>
          <w:szCs w:val="24"/>
        </w:rPr>
        <w:t>(Miller, H</w:t>
      </w:r>
      <w:r w:rsidR="00067988">
        <w:rPr>
          <w:rFonts w:ascii="Times New Roman" w:hAnsi="Times New Roman" w:cs="Times New Roman"/>
          <w:sz w:val="24"/>
          <w:szCs w:val="24"/>
        </w:rPr>
        <w:t>andy</w:t>
      </w:r>
      <w:r w:rsidR="00595AAE">
        <w:rPr>
          <w:rFonts w:ascii="Times New Roman" w:hAnsi="Times New Roman" w:cs="Times New Roman"/>
          <w:sz w:val="24"/>
          <w:szCs w:val="24"/>
        </w:rPr>
        <w:t>side, Strake, &amp; Anton-Titus, 2013)</w:t>
      </w:r>
      <w:r>
        <w:rPr>
          <w:rFonts w:ascii="Times New Roman" w:hAnsi="Times New Roman" w:cs="Times New Roman"/>
          <w:sz w:val="24"/>
          <w:szCs w:val="24"/>
        </w:rPr>
        <w:t>.  It is the role of teacher education program</w:t>
      </w:r>
      <w:r w:rsidR="00B0151F">
        <w:rPr>
          <w:rFonts w:ascii="Times New Roman" w:hAnsi="Times New Roman" w:cs="Times New Roman"/>
          <w:sz w:val="24"/>
          <w:szCs w:val="24"/>
        </w:rPr>
        <w:t>s</w:t>
      </w:r>
      <w:r>
        <w:rPr>
          <w:rFonts w:ascii="Times New Roman" w:hAnsi="Times New Roman" w:cs="Times New Roman"/>
          <w:sz w:val="24"/>
          <w:szCs w:val="24"/>
        </w:rPr>
        <w:t xml:space="preserve"> to </w:t>
      </w:r>
      <w:r w:rsidR="00B11393">
        <w:rPr>
          <w:rFonts w:ascii="Times New Roman" w:hAnsi="Times New Roman" w:cs="Times New Roman"/>
          <w:sz w:val="24"/>
          <w:szCs w:val="24"/>
        </w:rPr>
        <w:t xml:space="preserve">hopefully </w:t>
      </w:r>
      <w:r>
        <w:rPr>
          <w:rFonts w:ascii="Times New Roman" w:hAnsi="Times New Roman" w:cs="Times New Roman"/>
          <w:sz w:val="24"/>
          <w:szCs w:val="24"/>
        </w:rPr>
        <w:t>alter</w:t>
      </w:r>
      <w:r w:rsidR="00B11393">
        <w:rPr>
          <w:rFonts w:ascii="Times New Roman" w:hAnsi="Times New Roman" w:cs="Times New Roman"/>
          <w:sz w:val="24"/>
          <w:szCs w:val="24"/>
        </w:rPr>
        <w:t xml:space="preserve"> and/or increase</w:t>
      </w:r>
      <w:r>
        <w:rPr>
          <w:rFonts w:ascii="Times New Roman" w:hAnsi="Times New Roman" w:cs="Times New Roman"/>
          <w:sz w:val="24"/>
          <w:szCs w:val="24"/>
        </w:rPr>
        <w:t xml:space="preserve"> these beliefs through appropriate education.</w:t>
      </w:r>
      <w:r w:rsidR="007E66B4">
        <w:rPr>
          <w:rFonts w:ascii="Times New Roman" w:hAnsi="Times New Roman" w:cs="Times New Roman"/>
          <w:sz w:val="24"/>
          <w:szCs w:val="24"/>
        </w:rPr>
        <w:t xml:space="preserve">  Carter </w:t>
      </w:r>
      <w:r w:rsidR="009022D8">
        <w:rPr>
          <w:rFonts w:ascii="Times New Roman" w:hAnsi="Times New Roman" w:cs="Times New Roman"/>
          <w:sz w:val="24"/>
          <w:szCs w:val="24"/>
        </w:rPr>
        <w:t>and</w:t>
      </w:r>
      <w:r w:rsidR="007E66B4">
        <w:rPr>
          <w:rFonts w:ascii="Times New Roman" w:hAnsi="Times New Roman" w:cs="Times New Roman"/>
          <w:sz w:val="24"/>
          <w:szCs w:val="24"/>
        </w:rPr>
        <w:t xml:space="preserve"> Hughes (2006) state that barriers </w:t>
      </w:r>
      <w:r w:rsidR="00911DC2">
        <w:rPr>
          <w:rFonts w:ascii="Times New Roman" w:hAnsi="Times New Roman" w:cs="Times New Roman"/>
          <w:sz w:val="24"/>
          <w:szCs w:val="24"/>
        </w:rPr>
        <w:t xml:space="preserve">are created </w:t>
      </w:r>
      <w:r w:rsidR="007E66B4">
        <w:rPr>
          <w:rFonts w:ascii="Times New Roman" w:hAnsi="Times New Roman" w:cs="Times New Roman"/>
          <w:sz w:val="24"/>
          <w:szCs w:val="24"/>
        </w:rPr>
        <w:t xml:space="preserve">through predisposed beliefs </w:t>
      </w:r>
      <w:r w:rsidR="00911DC2">
        <w:rPr>
          <w:rFonts w:ascii="Times New Roman" w:hAnsi="Times New Roman" w:cs="Times New Roman"/>
          <w:sz w:val="24"/>
          <w:szCs w:val="24"/>
        </w:rPr>
        <w:t xml:space="preserve">and </w:t>
      </w:r>
      <w:r w:rsidR="007E66B4">
        <w:rPr>
          <w:rFonts w:ascii="Times New Roman" w:hAnsi="Times New Roman" w:cs="Times New Roman"/>
          <w:sz w:val="24"/>
          <w:szCs w:val="24"/>
        </w:rPr>
        <w:t xml:space="preserve">should be </w:t>
      </w:r>
      <w:r w:rsidR="00911DC2">
        <w:rPr>
          <w:rFonts w:ascii="Times New Roman" w:hAnsi="Times New Roman" w:cs="Times New Roman"/>
          <w:sz w:val="24"/>
          <w:szCs w:val="24"/>
        </w:rPr>
        <w:t xml:space="preserve">removed via </w:t>
      </w:r>
      <w:r w:rsidR="007E66B4">
        <w:rPr>
          <w:rFonts w:ascii="Times New Roman" w:hAnsi="Times New Roman" w:cs="Times New Roman"/>
          <w:sz w:val="24"/>
          <w:szCs w:val="24"/>
        </w:rPr>
        <w:t xml:space="preserve">the </w:t>
      </w:r>
      <w:r w:rsidR="00911DC2">
        <w:rPr>
          <w:rFonts w:ascii="Times New Roman" w:hAnsi="Times New Roman" w:cs="Times New Roman"/>
          <w:sz w:val="24"/>
          <w:szCs w:val="24"/>
        </w:rPr>
        <w:t>preservice teacher</w:t>
      </w:r>
      <w:r w:rsidR="009022D8">
        <w:rPr>
          <w:rFonts w:ascii="Times New Roman" w:hAnsi="Times New Roman" w:cs="Times New Roman"/>
          <w:sz w:val="24"/>
          <w:szCs w:val="24"/>
        </w:rPr>
        <w:t>’s</w:t>
      </w:r>
      <w:r w:rsidR="00911DC2">
        <w:rPr>
          <w:rFonts w:ascii="Times New Roman" w:hAnsi="Times New Roman" w:cs="Times New Roman"/>
          <w:sz w:val="24"/>
          <w:szCs w:val="24"/>
        </w:rPr>
        <w:t xml:space="preserve"> </w:t>
      </w:r>
      <w:r w:rsidR="007E66B4">
        <w:rPr>
          <w:rFonts w:ascii="Times New Roman" w:hAnsi="Times New Roman" w:cs="Times New Roman"/>
          <w:sz w:val="24"/>
          <w:szCs w:val="24"/>
        </w:rPr>
        <w:t>education program</w:t>
      </w:r>
      <w:r w:rsidR="00911DC2">
        <w:rPr>
          <w:rFonts w:ascii="Times New Roman" w:hAnsi="Times New Roman" w:cs="Times New Roman"/>
          <w:sz w:val="24"/>
          <w:szCs w:val="24"/>
        </w:rPr>
        <w:t>s</w:t>
      </w:r>
      <w:r w:rsidR="007E66B4">
        <w:rPr>
          <w:rFonts w:ascii="Times New Roman" w:hAnsi="Times New Roman" w:cs="Times New Roman"/>
          <w:sz w:val="24"/>
          <w:szCs w:val="24"/>
        </w:rPr>
        <w:t>.</w:t>
      </w:r>
      <w:r>
        <w:rPr>
          <w:rFonts w:ascii="Times New Roman" w:hAnsi="Times New Roman" w:cs="Times New Roman"/>
          <w:sz w:val="24"/>
          <w:szCs w:val="24"/>
        </w:rPr>
        <w:t xml:space="preserve">  </w:t>
      </w:r>
      <w:r w:rsidR="00412879">
        <w:rPr>
          <w:rFonts w:ascii="Times New Roman" w:hAnsi="Times New Roman" w:cs="Times New Roman"/>
          <w:sz w:val="24"/>
          <w:szCs w:val="24"/>
        </w:rPr>
        <w:t>One way teacher preparation programs are helping to change attitude</w:t>
      </w:r>
      <w:r w:rsidR="00911DC2">
        <w:rPr>
          <w:rFonts w:ascii="Times New Roman" w:hAnsi="Times New Roman" w:cs="Times New Roman"/>
          <w:sz w:val="24"/>
          <w:szCs w:val="24"/>
        </w:rPr>
        <w:t xml:space="preserve"> and remove preconceived notions</w:t>
      </w:r>
      <w:r w:rsidR="00412879">
        <w:rPr>
          <w:rFonts w:ascii="Times New Roman" w:hAnsi="Times New Roman" w:cs="Times New Roman"/>
          <w:sz w:val="24"/>
          <w:szCs w:val="24"/>
        </w:rPr>
        <w:t xml:space="preserve"> is</w:t>
      </w:r>
      <w:r w:rsidR="00911DC2">
        <w:rPr>
          <w:rFonts w:ascii="Times New Roman" w:hAnsi="Times New Roman" w:cs="Times New Roman"/>
          <w:sz w:val="24"/>
          <w:szCs w:val="24"/>
        </w:rPr>
        <w:t xml:space="preserve"> by</w:t>
      </w:r>
      <w:r w:rsidR="00412879">
        <w:rPr>
          <w:rFonts w:ascii="Times New Roman" w:hAnsi="Times New Roman" w:cs="Times New Roman"/>
          <w:sz w:val="24"/>
          <w:szCs w:val="24"/>
        </w:rPr>
        <w:t xml:space="preserve"> incorporating multiple methods of learning, ranging from field placement to parent</w:t>
      </w:r>
      <w:r w:rsidR="001B779E">
        <w:rPr>
          <w:rFonts w:ascii="Times New Roman" w:hAnsi="Times New Roman" w:cs="Times New Roman"/>
          <w:sz w:val="24"/>
          <w:szCs w:val="24"/>
        </w:rPr>
        <w:t>al</w:t>
      </w:r>
      <w:r w:rsidR="00412879">
        <w:rPr>
          <w:rFonts w:ascii="Times New Roman" w:hAnsi="Times New Roman" w:cs="Times New Roman"/>
          <w:sz w:val="24"/>
          <w:szCs w:val="24"/>
        </w:rPr>
        <w:t xml:space="preserve"> involvement in the classroom (Patterson, Webb, &amp; Krudwig, 2009; </w:t>
      </w:r>
      <w:r w:rsidR="007E66B4">
        <w:rPr>
          <w:rFonts w:ascii="Times New Roman" w:hAnsi="Times New Roman" w:cs="Times New Roman"/>
          <w:sz w:val="24"/>
          <w:szCs w:val="24"/>
        </w:rPr>
        <w:t xml:space="preserve">Williams, 2012).  </w:t>
      </w:r>
      <w:r w:rsidR="004854F4">
        <w:rPr>
          <w:rFonts w:ascii="Times New Roman" w:hAnsi="Times New Roman" w:cs="Times New Roman"/>
          <w:sz w:val="24"/>
          <w:szCs w:val="24"/>
        </w:rPr>
        <w:t xml:space="preserve">During coursework, it is a </w:t>
      </w:r>
      <w:r w:rsidR="00911DC2">
        <w:rPr>
          <w:rFonts w:ascii="Times New Roman" w:hAnsi="Times New Roman" w:cs="Times New Roman"/>
          <w:sz w:val="24"/>
          <w:szCs w:val="24"/>
        </w:rPr>
        <w:t xml:space="preserve">beneficial </w:t>
      </w:r>
      <w:r w:rsidR="004854F4">
        <w:rPr>
          <w:rFonts w:ascii="Times New Roman" w:hAnsi="Times New Roman" w:cs="Times New Roman"/>
          <w:sz w:val="24"/>
          <w:szCs w:val="24"/>
        </w:rPr>
        <w:t xml:space="preserve">practice for preservice teachers to </w:t>
      </w:r>
      <w:r w:rsidR="00911DC2">
        <w:rPr>
          <w:rFonts w:ascii="Times New Roman" w:hAnsi="Times New Roman" w:cs="Times New Roman"/>
          <w:sz w:val="24"/>
          <w:szCs w:val="24"/>
        </w:rPr>
        <w:t xml:space="preserve">have an open </w:t>
      </w:r>
      <w:r w:rsidR="00911DC2">
        <w:rPr>
          <w:rFonts w:ascii="Times New Roman" w:hAnsi="Times New Roman" w:cs="Times New Roman"/>
          <w:sz w:val="24"/>
          <w:szCs w:val="24"/>
        </w:rPr>
        <w:lastRenderedPageBreak/>
        <w:t>conversation about their beliefs</w:t>
      </w:r>
      <w:r w:rsidR="003975A0">
        <w:rPr>
          <w:rFonts w:ascii="Times New Roman" w:hAnsi="Times New Roman" w:cs="Times New Roman"/>
          <w:sz w:val="24"/>
          <w:szCs w:val="24"/>
        </w:rPr>
        <w:t xml:space="preserve"> </w:t>
      </w:r>
      <w:r w:rsidR="001B3246">
        <w:rPr>
          <w:rFonts w:ascii="Times New Roman" w:hAnsi="Times New Roman" w:cs="Times New Roman"/>
          <w:sz w:val="24"/>
          <w:szCs w:val="24"/>
        </w:rPr>
        <w:t>regarding individuals</w:t>
      </w:r>
      <w:r w:rsidR="00DC7E91">
        <w:rPr>
          <w:rFonts w:ascii="Times New Roman" w:hAnsi="Times New Roman" w:cs="Times New Roman"/>
          <w:sz w:val="24"/>
          <w:szCs w:val="24"/>
        </w:rPr>
        <w:t xml:space="preserve"> with disabilities</w:t>
      </w:r>
      <w:r w:rsidR="004854F4">
        <w:rPr>
          <w:rFonts w:ascii="Times New Roman" w:hAnsi="Times New Roman" w:cs="Times New Roman"/>
          <w:sz w:val="24"/>
          <w:szCs w:val="24"/>
        </w:rPr>
        <w:t xml:space="preserve"> (Tochtermann, Cooner, &amp; Lehrmann, 2005).  </w:t>
      </w:r>
      <w:r w:rsidR="00595AAE">
        <w:rPr>
          <w:rFonts w:ascii="Times New Roman" w:hAnsi="Times New Roman" w:cs="Times New Roman"/>
          <w:sz w:val="24"/>
          <w:szCs w:val="24"/>
        </w:rPr>
        <w:t xml:space="preserve">Many studies have discussed that more than one course in special education is needed to impact preservice general education teachers’ </w:t>
      </w:r>
      <w:r w:rsidR="00EF58EA">
        <w:rPr>
          <w:rFonts w:ascii="Times New Roman" w:hAnsi="Times New Roman" w:cs="Times New Roman"/>
          <w:sz w:val="24"/>
          <w:szCs w:val="24"/>
        </w:rPr>
        <w:t>attitudes,</w:t>
      </w:r>
      <w:r w:rsidR="00595AAE">
        <w:rPr>
          <w:rFonts w:ascii="Times New Roman" w:hAnsi="Times New Roman" w:cs="Times New Roman"/>
          <w:sz w:val="24"/>
          <w:szCs w:val="24"/>
        </w:rPr>
        <w:t xml:space="preserve"> and </w:t>
      </w:r>
      <w:r w:rsidR="009022D8">
        <w:rPr>
          <w:rFonts w:ascii="Times New Roman" w:hAnsi="Times New Roman" w:cs="Times New Roman"/>
          <w:sz w:val="24"/>
          <w:szCs w:val="24"/>
        </w:rPr>
        <w:t xml:space="preserve">they </w:t>
      </w:r>
      <w:r w:rsidR="00595AAE">
        <w:rPr>
          <w:rFonts w:ascii="Times New Roman" w:hAnsi="Times New Roman" w:cs="Times New Roman"/>
          <w:sz w:val="24"/>
          <w:szCs w:val="24"/>
        </w:rPr>
        <w:t xml:space="preserve">encourage these courses earlier in their academic program </w:t>
      </w:r>
      <w:r w:rsidR="00B94128">
        <w:rPr>
          <w:rFonts w:ascii="Times New Roman" w:hAnsi="Times New Roman" w:cs="Times New Roman"/>
          <w:sz w:val="24"/>
          <w:szCs w:val="24"/>
        </w:rPr>
        <w:t>to</w:t>
      </w:r>
      <w:r w:rsidR="00DC7E91">
        <w:rPr>
          <w:rFonts w:ascii="Times New Roman" w:hAnsi="Times New Roman" w:cs="Times New Roman"/>
          <w:sz w:val="24"/>
          <w:szCs w:val="24"/>
        </w:rPr>
        <w:t xml:space="preserve"> have a greater impact on </w:t>
      </w:r>
      <w:r w:rsidR="001B3246">
        <w:rPr>
          <w:rFonts w:ascii="Times New Roman" w:hAnsi="Times New Roman" w:cs="Times New Roman"/>
          <w:sz w:val="24"/>
          <w:szCs w:val="24"/>
        </w:rPr>
        <w:t>teachers’</w:t>
      </w:r>
      <w:r w:rsidR="00B94128">
        <w:rPr>
          <w:rFonts w:ascii="Times New Roman" w:hAnsi="Times New Roman" w:cs="Times New Roman"/>
          <w:sz w:val="24"/>
          <w:szCs w:val="24"/>
        </w:rPr>
        <w:t xml:space="preserve"> attitudes before continuing their programs </w:t>
      </w:r>
      <w:r w:rsidR="00595AAE">
        <w:rPr>
          <w:rFonts w:ascii="Times New Roman" w:hAnsi="Times New Roman" w:cs="Times New Roman"/>
          <w:sz w:val="24"/>
          <w:szCs w:val="24"/>
        </w:rPr>
        <w:t>(Leyser, Zeiger, &amp; Romi, 2011; Sze, 2009;</w:t>
      </w:r>
      <w:r w:rsidR="004854F4">
        <w:rPr>
          <w:rFonts w:ascii="Times New Roman" w:hAnsi="Times New Roman" w:cs="Times New Roman"/>
          <w:sz w:val="24"/>
          <w:szCs w:val="24"/>
        </w:rPr>
        <w:t xml:space="preserve"> McCray &amp; McHatton, 2011; Pfeiffer, 1992</w:t>
      </w:r>
      <w:r w:rsidR="00412879">
        <w:rPr>
          <w:rFonts w:ascii="Times New Roman" w:hAnsi="Times New Roman" w:cs="Times New Roman"/>
          <w:sz w:val="24"/>
          <w:szCs w:val="24"/>
        </w:rPr>
        <w:t>; Snyder, 1999</w:t>
      </w:r>
      <w:r w:rsidR="004854F4">
        <w:rPr>
          <w:rFonts w:ascii="Times New Roman" w:hAnsi="Times New Roman" w:cs="Times New Roman"/>
          <w:sz w:val="24"/>
          <w:szCs w:val="24"/>
        </w:rPr>
        <w:t>).</w:t>
      </w:r>
      <w:r w:rsidR="00412879">
        <w:rPr>
          <w:rFonts w:ascii="Times New Roman" w:hAnsi="Times New Roman" w:cs="Times New Roman"/>
          <w:sz w:val="24"/>
          <w:szCs w:val="24"/>
        </w:rPr>
        <w:t xml:space="preserve">  According to the Snyder (1999) study, </w:t>
      </w:r>
      <w:r w:rsidR="00F2199A">
        <w:rPr>
          <w:rFonts w:ascii="Times New Roman" w:hAnsi="Times New Roman" w:cs="Times New Roman"/>
          <w:sz w:val="24"/>
          <w:szCs w:val="24"/>
        </w:rPr>
        <w:t xml:space="preserve">75% of </w:t>
      </w:r>
      <w:r w:rsidR="00412879">
        <w:rPr>
          <w:rFonts w:ascii="Times New Roman" w:hAnsi="Times New Roman" w:cs="Times New Roman"/>
          <w:sz w:val="24"/>
          <w:szCs w:val="24"/>
        </w:rPr>
        <w:t xml:space="preserve">the general education teachers surveyed reported that </w:t>
      </w:r>
      <w:r w:rsidR="00F2199A">
        <w:rPr>
          <w:rFonts w:ascii="Times New Roman" w:hAnsi="Times New Roman" w:cs="Times New Roman"/>
          <w:sz w:val="24"/>
          <w:szCs w:val="24"/>
        </w:rPr>
        <w:t>they</w:t>
      </w:r>
      <w:r w:rsidR="00412879">
        <w:rPr>
          <w:rFonts w:ascii="Times New Roman" w:hAnsi="Times New Roman" w:cs="Times New Roman"/>
          <w:sz w:val="24"/>
          <w:szCs w:val="24"/>
        </w:rPr>
        <w:t xml:space="preserve"> did not have an undergraduate course in special education, 85.7% did not </w:t>
      </w:r>
      <w:r w:rsidR="009022D8">
        <w:rPr>
          <w:rFonts w:ascii="Times New Roman" w:hAnsi="Times New Roman" w:cs="Times New Roman"/>
          <w:sz w:val="24"/>
          <w:szCs w:val="24"/>
        </w:rPr>
        <w:t>have a</w:t>
      </w:r>
      <w:r w:rsidR="00412879">
        <w:rPr>
          <w:rFonts w:ascii="Times New Roman" w:hAnsi="Times New Roman" w:cs="Times New Roman"/>
          <w:sz w:val="24"/>
          <w:szCs w:val="24"/>
        </w:rPr>
        <w:t xml:space="preserve"> graduate course, and 70% of them did not experience an </w:t>
      </w:r>
      <w:r w:rsidR="00263032">
        <w:rPr>
          <w:rFonts w:ascii="Times New Roman" w:hAnsi="Times New Roman" w:cs="Times New Roman"/>
          <w:sz w:val="24"/>
          <w:szCs w:val="24"/>
        </w:rPr>
        <w:t>in-service</w:t>
      </w:r>
      <w:r w:rsidR="00412879">
        <w:rPr>
          <w:rFonts w:ascii="Times New Roman" w:hAnsi="Times New Roman" w:cs="Times New Roman"/>
          <w:sz w:val="24"/>
          <w:szCs w:val="24"/>
        </w:rPr>
        <w:t xml:space="preserve"> on special education.  </w:t>
      </w:r>
      <w:r w:rsidR="00B06A7B">
        <w:rPr>
          <w:rFonts w:ascii="Times New Roman" w:hAnsi="Times New Roman" w:cs="Times New Roman"/>
          <w:sz w:val="24"/>
          <w:szCs w:val="24"/>
        </w:rPr>
        <w:t>The</w:t>
      </w:r>
      <w:r w:rsidR="001B3246">
        <w:rPr>
          <w:rFonts w:ascii="Times New Roman" w:hAnsi="Times New Roman" w:cs="Times New Roman"/>
          <w:sz w:val="24"/>
          <w:szCs w:val="24"/>
        </w:rPr>
        <w:t>se studies indicate that there</w:t>
      </w:r>
      <w:r w:rsidR="00B06A7B">
        <w:rPr>
          <w:rFonts w:ascii="Times New Roman" w:hAnsi="Times New Roman" w:cs="Times New Roman"/>
          <w:sz w:val="24"/>
          <w:szCs w:val="24"/>
        </w:rPr>
        <w:t xml:space="preserve"> is </w:t>
      </w:r>
      <w:r w:rsidR="001B3246">
        <w:rPr>
          <w:rFonts w:ascii="Times New Roman" w:hAnsi="Times New Roman" w:cs="Times New Roman"/>
          <w:sz w:val="24"/>
          <w:szCs w:val="24"/>
        </w:rPr>
        <w:t xml:space="preserve">currently </w:t>
      </w:r>
      <w:r w:rsidR="00B06A7B">
        <w:rPr>
          <w:rFonts w:ascii="Times New Roman" w:hAnsi="Times New Roman" w:cs="Times New Roman"/>
          <w:sz w:val="24"/>
          <w:szCs w:val="24"/>
        </w:rPr>
        <w:t xml:space="preserve">not enough preparation for general education </w:t>
      </w:r>
      <w:r w:rsidR="00A3069F">
        <w:rPr>
          <w:rFonts w:ascii="Times New Roman" w:hAnsi="Times New Roman" w:cs="Times New Roman"/>
          <w:sz w:val="24"/>
          <w:szCs w:val="24"/>
        </w:rPr>
        <w:t>teachers</w:t>
      </w:r>
      <w:r w:rsidR="001B3246">
        <w:rPr>
          <w:rFonts w:ascii="Times New Roman" w:hAnsi="Times New Roman" w:cs="Times New Roman"/>
          <w:sz w:val="24"/>
          <w:szCs w:val="24"/>
        </w:rPr>
        <w:t>;</w:t>
      </w:r>
      <w:r w:rsidR="00B06A7B">
        <w:rPr>
          <w:rFonts w:ascii="Times New Roman" w:hAnsi="Times New Roman" w:cs="Times New Roman"/>
          <w:sz w:val="24"/>
          <w:szCs w:val="24"/>
        </w:rPr>
        <w:t xml:space="preserve"> and that to develop a more positive attitude toward inclusion programs, more preparation is needed </w:t>
      </w:r>
      <w:r w:rsidR="00412879">
        <w:rPr>
          <w:rFonts w:ascii="Times New Roman" w:hAnsi="Times New Roman" w:cs="Times New Roman"/>
          <w:sz w:val="24"/>
          <w:szCs w:val="24"/>
        </w:rPr>
        <w:t>(Van Reusen, Shoho, &amp; Ba</w:t>
      </w:r>
      <w:r w:rsidR="008A6C00">
        <w:rPr>
          <w:rFonts w:ascii="Times New Roman" w:hAnsi="Times New Roman" w:cs="Times New Roman"/>
          <w:sz w:val="24"/>
          <w:szCs w:val="24"/>
        </w:rPr>
        <w:t>r</w:t>
      </w:r>
      <w:r w:rsidR="00412879">
        <w:rPr>
          <w:rFonts w:ascii="Times New Roman" w:hAnsi="Times New Roman" w:cs="Times New Roman"/>
          <w:sz w:val="24"/>
          <w:szCs w:val="24"/>
        </w:rPr>
        <w:t>ker, 2001).</w:t>
      </w:r>
    </w:p>
    <w:p w14:paraId="5C84C611" w14:textId="50AA34AB" w:rsidR="00B228F4" w:rsidRDefault="008160F6" w:rsidP="008641B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Methods for </w:t>
      </w:r>
      <w:r w:rsidR="00860ADA">
        <w:rPr>
          <w:rFonts w:ascii="Times New Roman" w:hAnsi="Times New Roman" w:cs="Times New Roman"/>
          <w:b/>
          <w:sz w:val="24"/>
          <w:szCs w:val="24"/>
        </w:rPr>
        <w:t>A</w:t>
      </w:r>
      <w:r>
        <w:rPr>
          <w:rFonts w:ascii="Times New Roman" w:hAnsi="Times New Roman" w:cs="Times New Roman"/>
          <w:b/>
          <w:sz w:val="24"/>
          <w:szCs w:val="24"/>
        </w:rPr>
        <w:t xml:space="preserve">ssessing </w:t>
      </w:r>
      <w:r w:rsidR="00860ADA">
        <w:rPr>
          <w:rFonts w:ascii="Times New Roman" w:hAnsi="Times New Roman" w:cs="Times New Roman"/>
          <w:b/>
          <w:sz w:val="24"/>
          <w:szCs w:val="24"/>
        </w:rPr>
        <w:t>T</w:t>
      </w:r>
      <w:r>
        <w:rPr>
          <w:rFonts w:ascii="Times New Roman" w:hAnsi="Times New Roman" w:cs="Times New Roman"/>
          <w:b/>
          <w:sz w:val="24"/>
          <w:szCs w:val="24"/>
        </w:rPr>
        <w:t xml:space="preserve">eacher </w:t>
      </w:r>
      <w:r w:rsidR="00860ADA">
        <w:rPr>
          <w:rFonts w:ascii="Times New Roman" w:hAnsi="Times New Roman" w:cs="Times New Roman"/>
          <w:b/>
          <w:sz w:val="24"/>
          <w:szCs w:val="24"/>
        </w:rPr>
        <w:t>A</w:t>
      </w:r>
      <w:r>
        <w:rPr>
          <w:rFonts w:ascii="Times New Roman" w:hAnsi="Times New Roman" w:cs="Times New Roman"/>
          <w:b/>
          <w:sz w:val="24"/>
          <w:szCs w:val="24"/>
        </w:rPr>
        <w:t xml:space="preserve">ttitudes </w:t>
      </w:r>
    </w:p>
    <w:p w14:paraId="61E42C07" w14:textId="41971F0C" w:rsidR="002D40CC" w:rsidRDefault="008160F6" w:rsidP="008641B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355291">
        <w:rPr>
          <w:rFonts w:ascii="Times New Roman" w:hAnsi="Times New Roman" w:cs="Times New Roman"/>
          <w:sz w:val="24"/>
          <w:szCs w:val="24"/>
        </w:rPr>
        <w:t xml:space="preserve">Through multiple approaches, general education </w:t>
      </w:r>
      <w:r w:rsidR="002D40CC">
        <w:rPr>
          <w:rFonts w:ascii="Times New Roman" w:hAnsi="Times New Roman" w:cs="Times New Roman"/>
          <w:sz w:val="24"/>
          <w:szCs w:val="24"/>
        </w:rPr>
        <w:t xml:space="preserve">collegiate </w:t>
      </w:r>
      <w:r w:rsidR="00355291">
        <w:rPr>
          <w:rFonts w:ascii="Times New Roman" w:hAnsi="Times New Roman" w:cs="Times New Roman"/>
          <w:sz w:val="24"/>
          <w:szCs w:val="24"/>
        </w:rPr>
        <w:t xml:space="preserve">programs try to instill positive attitudes on their </w:t>
      </w:r>
      <w:r w:rsidR="002D40CC">
        <w:rPr>
          <w:rFonts w:ascii="Times New Roman" w:hAnsi="Times New Roman" w:cs="Times New Roman"/>
          <w:sz w:val="24"/>
          <w:szCs w:val="24"/>
        </w:rPr>
        <w:t>preservice teachers</w:t>
      </w:r>
      <w:r w:rsidR="00355291">
        <w:rPr>
          <w:rFonts w:ascii="Times New Roman" w:hAnsi="Times New Roman" w:cs="Times New Roman"/>
          <w:sz w:val="24"/>
          <w:szCs w:val="24"/>
        </w:rPr>
        <w:t xml:space="preserve">. It is imperative to measure and assess preservice teachers’ attitudes, to </w:t>
      </w:r>
      <w:r w:rsidR="00F57B1A">
        <w:rPr>
          <w:rFonts w:ascii="Times New Roman" w:hAnsi="Times New Roman" w:cs="Times New Roman"/>
          <w:sz w:val="24"/>
          <w:szCs w:val="24"/>
        </w:rPr>
        <w:t xml:space="preserve">appropriately </w:t>
      </w:r>
      <w:r w:rsidR="00355291">
        <w:rPr>
          <w:rFonts w:ascii="Times New Roman" w:hAnsi="Times New Roman" w:cs="Times New Roman"/>
          <w:sz w:val="24"/>
          <w:szCs w:val="24"/>
        </w:rPr>
        <w:t xml:space="preserve">modify and develop teacher education </w:t>
      </w:r>
      <w:r w:rsidR="009664B8">
        <w:rPr>
          <w:rFonts w:ascii="Times New Roman" w:hAnsi="Times New Roman" w:cs="Times New Roman"/>
          <w:sz w:val="24"/>
          <w:szCs w:val="24"/>
        </w:rPr>
        <w:t xml:space="preserve">programs. </w:t>
      </w:r>
      <w:r w:rsidR="00E505E7">
        <w:rPr>
          <w:rFonts w:ascii="Times New Roman" w:hAnsi="Times New Roman" w:cs="Times New Roman"/>
          <w:sz w:val="24"/>
          <w:szCs w:val="24"/>
        </w:rPr>
        <w:t xml:space="preserve"> </w:t>
      </w:r>
      <w:r w:rsidR="009664B8">
        <w:rPr>
          <w:rFonts w:ascii="Times New Roman" w:hAnsi="Times New Roman" w:cs="Times New Roman"/>
          <w:sz w:val="24"/>
          <w:szCs w:val="24"/>
        </w:rPr>
        <w:t>A</w:t>
      </w:r>
      <w:r w:rsidR="00F57B1A">
        <w:rPr>
          <w:rFonts w:ascii="Times New Roman" w:hAnsi="Times New Roman" w:cs="Times New Roman"/>
          <w:sz w:val="24"/>
          <w:szCs w:val="24"/>
        </w:rPr>
        <w:t xml:space="preserve"> variety of research designs can be used to measure </w:t>
      </w:r>
      <w:r w:rsidR="009664B8">
        <w:rPr>
          <w:rFonts w:ascii="Times New Roman" w:hAnsi="Times New Roman" w:cs="Times New Roman"/>
          <w:sz w:val="24"/>
          <w:szCs w:val="24"/>
        </w:rPr>
        <w:t>attitudes of</w:t>
      </w:r>
      <w:r w:rsidR="002D40CC">
        <w:rPr>
          <w:rFonts w:ascii="Times New Roman" w:hAnsi="Times New Roman" w:cs="Times New Roman"/>
          <w:sz w:val="24"/>
          <w:szCs w:val="24"/>
        </w:rPr>
        <w:t xml:space="preserve"> preservice teachers</w:t>
      </w:r>
      <w:r w:rsidR="00F57B1A">
        <w:rPr>
          <w:rFonts w:ascii="Times New Roman" w:hAnsi="Times New Roman" w:cs="Times New Roman"/>
          <w:sz w:val="24"/>
          <w:szCs w:val="24"/>
        </w:rPr>
        <w:t xml:space="preserve">.  </w:t>
      </w:r>
      <w:r w:rsidR="00386C5D">
        <w:rPr>
          <w:rFonts w:ascii="Times New Roman" w:hAnsi="Times New Roman" w:cs="Times New Roman"/>
          <w:sz w:val="24"/>
          <w:szCs w:val="24"/>
        </w:rPr>
        <w:t xml:space="preserve">These designs are often </w:t>
      </w:r>
      <w:r w:rsidR="00F57B1A">
        <w:rPr>
          <w:rFonts w:ascii="Times New Roman" w:hAnsi="Times New Roman" w:cs="Times New Roman"/>
          <w:sz w:val="24"/>
          <w:szCs w:val="24"/>
        </w:rPr>
        <w:t>qualitative, quantitative, or</w:t>
      </w:r>
      <w:r w:rsidR="00386C5D">
        <w:rPr>
          <w:rFonts w:ascii="Times New Roman" w:hAnsi="Times New Roman" w:cs="Times New Roman"/>
          <w:sz w:val="24"/>
          <w:szCs w:val="24"/>
        </w:rPr>
        <w:t xml:space="preserve"> mixed method.  </w:t>
      </w:r>
    </w:p>
    <w:p w14:paraId="7ABC8284" w14:textId="10B1FACF" w:rsidR="00102F3B" w:rsidRDefault="00A80991" w:rsidP="008641B2">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D40CC">
        <w:rPr>
          <w:rFonts w:ascii="Times New Roman" w:hAnsi="Times New Roman" w:cs="Times New Roman"/>
          <w:b/>
          <w:sz w:val="24"/>
          <w:szCs w:val="24"/>
        </w:rPr>
        <w:t xml:space="preserve">Qualitative.  </w:t>
      </w:r>
      <w:r w:rsidR="006B381F" w:rsidRPr="009664B8">
        <w:rPr>
          <w:rFonts w:ascii="Times New Roman" w:hAnsi="Times New Roman" w:cs="Times New Roman"/>
          <w:sz w:val="24"/>
          <w:szCs w:val="24"/>
        </w:rPr>
        <w:t>The</w:t>
      </w:r>
      <w:r w:rsidR="006B381F">
        <w:rPr>
          <w:rFonts w:ascii="Times New Roman" w:hAnsi="Times New Roman" w:cs="Times New Roman"/>
          <w:b/>
          <w:sz w:val="24"/>
          <w:szCs w:val="24"/>
        </w:rPr>
        <w:t xml:space="preserve"> </w:t>
      </w:r>
      <w:r w:rsidR="006B381F">
        <w:rPr>
          <w:rFonts w:ascii="Times New Roman" w:hAnsi="Times New Roman" w:cs="Times New Roman"/>
          <w:sz w:val="24"/>
          <w:szCs w:val="24"/>
        </w:rPr>
        <w:t xml:space="preserve">Oxford </w:t>
      </w:r>
      <w:r w:rsidR="0024322C">
        <w:rPr>
          <w:rFonts w:ascii="Times New Roman" w:hAnsi="Times New Roman" w:cs="Times New Roman"/>
          <w:sz w:val="24"/>
          <w:szCs w:val="24"/>
        </w:rPr>
        <w:t>Dictionary of Media and Communication</w:t>
      </w:r>
      <w:r w:rsidR="006B381F">
        <w:rPr>
          <w:rFonts w:ascii="Times New Roman" w:hAnsi="Times New Roman" w:cs="Times New Roman"/>
          <w:sz w:val="24"/>
          <w:szCs w:val="24"/>
        </w:rPr>
        <w:t xml:space="preserve"> defines qualitative research as a form of research </w:t>
      </w:r>
      <w:r w:rsidR="00F764D1">
        <w:rPr>
          <w:rFonts w:ascii="Times New Roman" w:hAnsi="Times New Roman" w:cs="Times New Roman"/>
          <w:sz w:val="24"/>
          <w:szCs w:val="24"/>
        </w:rPr>
        <w:t xml:space="preserve">that </w:t>
      </w:r>
      <w:r w:rsidR="0015469F">
        <w:rPr>
          <w:rFonts w:ascii="Times New Roman" w:hAnsi="Times New Roman" w:cs="Times New Roman"/>
          <w:sz w:val="24"/>
          <w:szCs w:val="24"/>
        </w:rPr>
        <w:t>“</w:t>
      </w:r>
      <w:r w:rsidR="006B381F">
        <w:rPr>
          <w:rFonts w:ascii="Times New Roman" w:hAnsi="Times New Roman" w:cs="Times New Roman"/>
          <w:sz w:val="24"/>
          <w:szCs w:val="24"/>
        </w:rPr>
        <w:t>gathers information that might aim to understand the reasons why a behavior occurs</w:t>
      </w:r>
      <w:r w:rsidR="00A3069F">
        <w:rPr>
          <w:rFonts w:ascii="Times New Roman" w:hAnsi="Times New Roman" w:cs="Times New Roman"/>
          <w:sz w:val="24"/>
          <w:szCs w:val="24"/>
        </w:rPr>
        <w:t>”</w:t>
      </w:r>
      <w:r w:rsidR="0024322C">
        <w:rPr>
          <w:rFonts w:ascii="Times New Roman" w:hAnsi="Times New Roman" w:cs="Times New Roman"/>
          <w:sz w:val="24"/>
          <w:szCs w:val="24"/>
        </w:rPr>
        <w:t xml:space="preserve"> (</w:t>
      </w:r>
      <w:r w:rsidR="00B521C1">
        <w:rPr>
          <w:rFonts w:ascii="Times New Roman" w:hAnsi="Times New Roman" w:cs="Times New Roman"/>
          <w:sz w:val="24"/>
          <w:szCs w:val="24"/>
        </w:rPr>
        <w:t xml:space="preserve">Chandler &amp; Munday, 2011, </w:t>
      </w:r>
      <w:r w:rsidR="0024322C">
        <w:rPr>
          <w:rFonts w:ascii="Times New Roman" w:hAnsi="Times New Roman" w:cs="Times New Roman"/>
          <w:sz w:val="24"/>
          <w:szCs w:val="24"/>
        </w:rPr>
        <w:t>p. 222).</w:t>
      </w:r>
      <w:r w:rsidR="006B381F">
        <w:rPr>
          <w:rFonts w:ascii="Times New Roman" w:hAnsi="Times New Roman" w:cs="Times New Roman"/>
          <w:sz w:val="24"/>
          <w:szCs w:val="24"/>
        </w:rPr>
        <w:t xml:space="preserve">  Qualitative research uses methods such as observation, in-depth interviewing, and focus groups.  </w:t>
      </w:r>
      <w:r w:rsidR="006C5BEA">
        <w:rPr>
          <w:rFonts w:ascii="Times New Roman" w:hAnsi="Times New Roman" w:cs="Times New Roman"/>
          <w:sz w:val="24"/>
          <w:szCs w:val="24"/>
        </w:rPr>
        <w:t xml:space="preserve">A qualitative study by </w:t>
      </w:r>
      <w:r w:rsidR="00BE32D8">
        <w:rPr>
          <w:rFonts w:ascii="Times New Roman" w:hAnsi="Times New Roman" w:cs="Times New Roman"/>
          <w:sz w:val="24"/>
          <w:szCs w:val="24"/>
        </w:rPr>
        <w:t xml:space="preserve">Carter </w:t>
      </w:r>
      <w:r w:rsidR="009022D8">
        <w:rPr>
          <w:rFonts w:ascii="Times New Roman" w:hAnsi="Times New Roman" w:cs="Times New Roman"/>
          <w:sz w:val="24"/>
          <w:szCs w:val="24"/>
        </w:rPr>
        <w:t>and</w:t>
      </w:r>
      <w:r w:rsidR="00BE32D8">
        <w:rPr>
          <w:rFonts w:ascii="Times New Roman" w:hAnsi="Times New Roman" w:cs="Times New Roman"/>
          <w:sz w:val="24"/>
          <w:szCs w:val="24"/>
        </w:rPr>
        <w:t xml:space="preserve"> Hughes (2006)</w:t>
      </w:r>
      <w:r w:rsidR="006C5BEA">
        <w:rPr>
          <w:rFonts w:ascii="Times New Roman" w:hAnsi="Times New Roman" w:cs="Times New Roman"/>
          <w:sz w:val="24"/>
          <w:szCs w:val="24"/>
        </w:rPr>
        <w:t xml:space="preserve"> demonstrates how qualitative measures can be used to measure attitude.</w:t>
      </w:r>
      <w:r w:rsidR="00BE32D8">
        <w:rPr>
          <w:rFonts w:ascii="Times New Roman" w:hAnsi="Times New Roman" w:cs="Times New Roman"/>
          <w:sz w:val="24"/>
          <w:szCs w:val="24"/>
        </w:rPr>
        <w:t xml:space="preserve"> </w:t>
      </w:r>
      <w:r w:rsidR="00F764D1">
        <w:rPr>
          <w:rFonts w:ascii="Times New Roman" w:hAnsi="Times New Roman" w:cs="Times New Roman"/>
          <w:sz w:val="24"/>
          <w:szCs w:val="24"/>
        </w:rPr>
        <w:t xml:space="preserve"> </w:t>
      </w:r>
      <w:r w:rsidR="005D02C9">
        <w:rPr>
          <w:rFonts w:ascii="Times New Roman" w:hAnsi="Times New Roman" w:cs="Times New Roman"/>
          <w:sz w:val="24"/>
          <w:szCs w:val="24"/>
        </w:rPr>
        <w:t xml:space="preserve">Carter </w:t>
      </w:r>
      <w:r w:rsidR="009022D8">
        <w:rPr>
          <w:rFonts w:ascii="Times New Roman" w:hAnsi="Times New Roman" w:cs="Times New Roman"/>
          <w:sz w:val="24"/>
          <w:szCs w:val="24"/>
        </w:rPr>
        <w:t>and</w:t>
      </w:r>
      <w:r w:rsidR="005D02C9">
        <w:rPr>
          <w:rFonts w:ascii="Times New Roman" w:hAnsi="Times New Roman" w:cs="Times New Roman"/>
          <w:sz w:val="24"/>
          <w:szCs w:val="24"/>
        </w:rPr>
        <w:t xml:space="preserve"> Hughes (2006) </w:t>
      </w:r>
      <w:r w:rsidR="00BE32D8">
        <w:rPr>
          <w:rFonts w:ascii="Times New Roman" w:hAnsi="Times New Roman" w:cs="Times New Roman"/>
          <w:sz w:val="24"/>
          <w:szCs w:val="24"/>
        </w:rPr>
        <w:t xml:space="preserve">utilized a qualitative interview to determine how individuals felt about the </w:t>
      </w:r>
      <w:r w:rsidR="00BE32D8">
        <w:rPr>
          <w:rFonts w:ascii="Times New Roman" w:hAnsi="Times New Roman" w:cs="Times New Roman"/>
          <w:sz w:val="24"/>
          <w:szCs w:val="24"/>
        </w:rPr>
        <w:lastRenderedPageBreak/>
        <w:t>inclusion of children with sever</w:t>
      </w:r>
      <w:r w:rsidR="006C5BEA">
        <w:rPr>
          <w:rFonts w:ascii="Times New Roman" w:hAnsi="Times New Roman" w:cs="Times New Roman"/>
          <w:sz w:val="24"/>
          <w:szCs w:val="24"/>
        </w:rPr>
        <w:t>e</w:t>
      </w:r>
      <w:r w:rsidR="00BE32D8">
        <w:rPr>
          <w:rFonts w:ascii="Times New Roman" w:hAnsi="Times New Roman" w:cs="Times New Roman"/>
          <w:sz w:val="24"/>
          <w:szCs w:val="24"/>
        </w:rPr>
        <w:t xml:space="preserve"> disabilities</w:t>
      </w:r>
      <w:r w:rsidR="006C5BEA">
        <w:rPr>
          <w:rFonts w:ascii="Times New Roman" w:hAnsi="Times New Roman" w:cs="Times New Roman"/>
          <w:sz w:val="24"/>
          <w:szCs w:val="24"/>
        </w:rPr>
        <w:t>.  General educators, special educators, paraprofessionals, and administrators were asked to share their perspectives</w:t>
      </w:r>
      <w:r w:rsidR="00F764D1">
        <w:rPr>
          <w:rFonts w:ascii="Times New Roman" w:hAnsi="Times New Roman" w:cs="Times New Roman"/>
          <w:sz w:val="24"/>
          <w:szCs w:val="24"/>
        </w:rPr>
        <w:t xml:space="preserve"> and </w:t>
      </w:r>
      <w:r w:rsidR="006C5BEA">
        <w:rPr>
          <w:rFonts w:ascii="Times New Roman" w:hAnsi="Times New Roman" w:cs="Times New Roman"/>
          <w:sz w:val="24"/>
          <w:szCs w:val="24"/>
        </w:rPr>
        <w:t xml:space="preserve">attitudes </w:t>
      </w:r>
      <w:r w:rsidR="00F764D1">
        <w:rPr>
          <w:rFonts w:ascii="Times New Roman" w:hAnsi="Times New Roman" w:cs="Times New Roman"/>
          <w:sz w:val="24"/>
          <w:szCs w:val="24"/>
        </w:rPr>
        <w:t>about whether</w:t>
      </w:r>
      <w:r w:rsidR="006C5BEA">
        <w:rPr>
          <w:rFonts w:ascii="Times New Roman" w:hAnsi="Times New Roman" w:cs="Times New Roman"/>
          <w:sz w:val="24"/>
          <w:szCs w:val="24"/>
        </w:rPr>
        <w:t xml:space="preserve"> individuals with severe disabilities should be included in the general</w:t>
      </w:r>
      <w:r w:rsidR="005D02C9">
        <w:rPr>
          <w:rFonts w:ascii="Times New Roman" w:hAnsi="Times New Roman" w:cs="Times New Roman"/>
          <w:sz w:val="24"/>
          <w:szCs w:val="24"/>
        </w:rPr>
        <w:t xml:space="preserve"> curriculum (Carter &amp; Hughes, 2006).  </w:t>
      </w:r>
      <w:r w:rsidR="00A74ECF">
        <w:rPr>
          <w:rFonts w:ascii="Times New Roman" w:hAnsi="Times New Roman" w:cs="Times New Roman"/>
          <w:sz w:val="24"/>
          <w:szCs w:val="24"/>
        </w:rPr>
        <w:t xml:space="preserve">The results of the </w:t>
      </w:r>
      <w:r w:rsidR="00562E3F">
        <w:rPr>
          <w:rFonts w:ascii="Times New Roman" w:hAnsi="Times New Roman" w:cs="Times New Roman"/>
          <w:sz w:val="24"/>
          <w:szCs w:val="24"/>
        </w:rPr>
        <w:t>studies reviewed</w:t>
      </w:r>
      <w:r w:rsidR="00070EB9">
        <w:rPr>
          <w:rFonts w:ascii="Times New Roman" w:hAnsi="Times New Roman" w:cs="Times New Roman"/>
          <w:sz w:val="24"/>
          <w:szCs w:val="24"/>
        </w:rPr>
        <w:t>,</w:t>
      </w:r>
      <w:r w:rsidR="00562E3F">
        <w:rPr>
          <w:rFonts w:ascii="Times New Roman" w:hAnsi="Times New Roman" w:cs="Times New Roman"/>
          <w:sz w:val="24"/>
          <w:szCs w:val="24"/>
        </w:rPr>
        <w:t xml:space="preserve"> </w:t>
      </w:r>
      <w:r w:rsidR="00A74ECF">
        <w:rPr>
          <w:rFonts w:ascii="Times New Roman" w:hAnsi="Times New Roman" w:cs="Times New Roman"/>
          <w:sz w:val="24"/>
          <w:szCs w:val="24"/>
        </w:rPr>
        <w:t xml:space="preserve">showed a widely held belief that academic success was much more important for general education students than </w:t>
      </w:r>
      <w:r w:rsidR="009664B8">
        <w:rPr>
          <w:rFonts w:ascii="Times New Roman" w:hAnsi="Times New Roman" w:cs="Times New Roman"/>
          <w:sz w:val="24"/>
          <w:szCs w:val="24"/>
        </w:rPr>
        <w:t xml:space="preserve">that </w:t>
      </w:r>
      <w:r w:rsidR="00A74ECF">
        <w:rPr>
          <w:rFonts w:ascii="Times New Roman" w:hAnsi="Times New Roman" w:cs="Times New Roman"/>
          <w:sz w:val="24"/>
          <w:szCs w:val="24"/>
        </w:rPr>
        <w:t xml:space="preserve">of their significantly disabled peers.  </w:t>
      </w:r>
      <w:r w:rsidR="005D02C9">
        <w:rPr>
          <w:rFonts w:ascii="Times New Roman" w:hAnsi="Times New Roman" w:cs="Times New Roman"/>
          <w:sz w:val="24"/>
          <w:szCs w:val="24"/>
        </w:rPr>
        <w:t xml:space="preserve">Snyder (1999) conducted a qualitative survey </w:t>
      </w:r>
      <w:r w:rsidR="00070EB9">
        <w:rPr>
          <w:rFonts w:ascii="Times New Roman" w:hAnsi="Times New Roman" w:cs="Times New Roman"/>
          <w:sz w:val="24"/>
          <w:szCs w:val="24"/>
        </w:rPr>
        <w:t xml:space="preserve">that </w:t>
      </w:r>
      <w:r w:rsidR="005D02C9">
        <w:rPr>
          <w:rFonts w:ascii="Times New Roman" w:hAnsi="Times New Roman" w:cs="Times New Roman"/>
          <w:sz w:val="24"/>
          <w:szCs w:val="24"/>
        </w:rPr>
        <w:t xml:space="preserve">expressed the attitudes and concerns of individuals who attended an </w:t>
      </w:r>
      <w:r w:rsidR="00263032">
        <w:rPr>
          <w:rFonts w:ascii="Times New Roman" w:hAnsi="Times New Roman" w:cs="Times New Roman"/>
          <w:sz w:val="24"/>
          <w:szCs w:val="24"/>
        </w:rPr>
        <w:t>in-service</w:t>
      </w:r>
      <w:r w:rsidR="005D02C9">
        <w:rPr>
          <w:rFonts w:ascii="Times New Roman" w:hAnsi="Times New Roman" w:cs="Times New Roman"/>
          <w:sz w:val="24"/>
          <w:szCs w:val="24"/>
        </w:rPr>
        <w:t xml:space="preserve"> on the educational placement of </w:t>
      </w:r>
      <w:r w:rsidR="00070EB9">
        <w:rPr>
          <w:rFonts w:ascii="Times New Roman" w:hAnsi="Times New Roman" w:cs="Times New Roman"/>
          <w:sz w:val="24"/>
          <w:szCs w:val="24"/>
        </w:rPr>
        <w:t xml:space="preserve">students </w:t>
      </w:r>
      <w:r w:rsidR="005D02C9">
        <w:rPr>
          <w:rFonts w:ascii="Times New Roman" w:hAnsi="Times New Roman" w:cs="Times New Roman"/>
          <w:sz w:val="24"/>
          <w:szCs w:val="24"/>
        </w:rPr>
        <w:t xml:space="preserve">with disabilities.  </w:t>
      </w:r>
      <w:r w:rsidR="00A74ECF">
        <w:rPr>
          <w:rFonts w:ascii="Times New Roman" w:hAnsi="Times New Roman" w:cs="Times New Roman"/>
          <w:sz w:val="24"/>
          <w:szCs w:val="24"/>
        </w:rPr>
        <w:t xml:space="preserve">Snyder (2009) </w:t>
      </w:r>
      <w:r w:rsidR="00B96DC1">
        <w:rPr>
          <w:rFonts w:ascii="Times New Roman" w:hAnsi="Times New Roman" w:cs="Times New Roman"/>
          <w:sz w:val="24"/>
          <w:szCs w:val="24"/>
        </w:rPr>
        <w:t xml:space="preserve">discovered </w:t>
      </w:r>
      <w:r w:rsidR="00A74ECF">
        <w:rPr>
          <w:rFonts w:ascii="Times New Roman" w:hAnsi="Times New Roman" w:cs="Times New Roman"/>
          <w:sz w:val="24"/>
          <w:szCs w:val="24"/>
        </w:rPr>
        <w:t xml:space="preserve">a trend </w:t>
      </w:r>
      <w:r w:rsidR="00F42147">
        <w:rPr>
          <w:rFonts w:ascii="Times New Roman" w:hAnsi="Times New Roman" w:cs="Times New Roman"/>
          <w:sz w:val="24"/>
          <w:szCs w:val="24"/>
        </w:rPr>
        <w:t xml:space="preserve">that </w:t>
      </w:r>
      <w:r w:rsidR="00B96DC1">
        <w:rPr>
          <w:rFonts w:ascii="Times New Roman" w:hAnsi="Times New Roman" w:cs="Times New Roman"/>
          <w:sz w:val="24"/>
          <w:szCs w:val="24"/>
        </w:rPr>
        <w:t xml:space="preserve">indicated </w:t>
      </w:r>
      <w:r w:rsidR="00A74ECF">
        <w:rPr>
          <w:rFonts w:ascii="Times New Roman" w:hAnsi="Times New Roman" w:cs="Times New Roman"/>
          <w:sz w:val="24"/>
          <w:szCs w:val="24"/>
        </w:rPr>
        <w:t xml:space="preserve">teachers need </w:t>
      </w:r>
      <w:r w:rsidR="00F42147">
        <w:rPr>
          <w:rFonts w:ascii="Times New Roman" w:hAnsi="Times New Roman" w:cs="Times New Roman"/>
          <w:sz w:val="24"/>
          <w:szCs w:val="24"/>
        </w:rPr>
        <w:t xml:space="preserve">an </w:t>
      </w:r>
      <w:r w:rsidR="00A74ECF">
        <w:rPr>
          <w:rFonts w:ascii="Times New Roman" w:hAnsi="Times New Roman" w:cs="Times New Roman"/>
          <w:sz w:val="24"/>
          <w:szCs w:val="24"/>
        </w:rPr>
        <w:t>“aggressive” approach to training for inclusion</w:t>
      </w:r>
      <w:r w:rsidR="00D17F81">
        <w:rPr>
          <w:rFonts w:ascii="Times New Roman" w:hAnsi="Times New Roman" w:cs="Times New Roman"/>
          <w:sz w:val="24"/>
          <w:szCs w:val="24"/>
        </w:rPr>
        <w:t xml:space="preserve">, </w:t>
      </w:r>
      <w:r w:rsidR="00070EB9">
        <w:rPr>
          <w:rFonts w:ascii="Times New Roman" w:hAnsi="Times New Roman" w:cs="Times New Roman"/>
          <w:sz w:val="24"/>
          <w:szCs w:val="24"/>
        </w:rPr>
        <w:t>such as</w:t>
      </w:r>
      <w:r w:rsidR="00D17F81">
        <w:rPr>
          <w:rFonts w:ascii="Times New Roman" w:hAnsi="Times New Roman" w:cs="Times New Roman"/>
          <w:sz w:val="24"/>
          <w:szCs w:val="24"/>
        </w:rPr>
        <w:t xml:space="preserve"> multiple courses of study addressing inclusion</w:t>
      </w:r>
      <w:r w:rsidR="00A74ECF">
        <w:rPr>
          <w:rFonts w:ascii="Times New Roman" w:hAnsi="Times New Roman" w:cs="Times New Roman"/>
          <w:sz w:val="24"/>
          <w:szCs w:val="24"/>
        </w:rPr>
        <w:t xml:space="preserve">.  </w:t>
      </w:r>
      <w:r w:rsidR="000538F5">
        <w:rPr>
          <w:rFonts w:ascii="Times New Roman" w:hAnsi="Times New Roman" w:cs="Times New Roman"/>
          <w:sz w:val="24"/>
          <w:szCs w:val="24"/>
        </w:rPr>
        <w:t>Qualitative surveys measuring teachers’ attitudes pertaining to mainstreaming and inclusion were conducted between 1958 and 1995 and were reviewed by Scruggs and Mastropieri (1996).</w:t>
      </w:r>
      <w:r w:rsidR="00201B54">
        <w:rPr>
          <w:rFonts w:ascii="Times New Roman" w:hAnsi="Times New Roman" w:cs="Times New Roman"/>
          <w:sz w:val="24"/>
          <w:szCs w:val="24"/>
        </w:rPr>
        <w:t xml:space="preserve">  One finding within this</w:t>
      </w:r>
      <w:r w:rsidR="00A36C0A">
        <w:rPr>
          <w:rFonts w:ascii="Times New Roman" w:hAnsi="Times New Roman" w:cs="Times New Roman"/>
          <w:sz w:val="24"/>
          <w:szCs w:val="24"/>
        </w:rPr>
        <w:t xml:space="preserve"> study show</w:t>
      </w:r>
      <w:r w:rsidR="00F42147">
        <w:rPr>
          <w:rFonts w:ascii="Times New Roman" w:hAnsi="Times New Roman" w:cs="Times New Roman"/>
          <w:sz w:val="24"/>
          <w:szCs w:val="24"/>
        </w:rPr>
        <w:t>ed</w:t>
      </w:r>
      <w:r w:rsidR="00A36C0A">
        <w:rPr>
          <w:rFonts w:ascii="Times New Roman" w:hAnsi="Times New Roman" w:cs="Times New Roman"/>
          <w:sz w:val="24"/>
          <w:szCs w:val="24"/>
        </w:rPr>
        <w:t xml:space="preserve"> that over two-thirds of those surveyed require more training as it pertains to inclusion.</w:t>
      </w:r>
    </w:p>
    <w:p w14:paraId="2CE7F3D8" w14:textId="357B79D3" w:rsidR="001449C1" w:rsidRDefault="000538F5" w:rsidP="00A36C0A">
      <w:pPr>
        <w:spacing w:line="480" w:lineRule="auto"/>
        <w:rPr>
          <w:rFonts w:ascii="Times New Roman" w:hAnsi="Times New Roman" w:cs="Times New Roman"/>
          <w:sz w:val="24"/>
          <w:szCs w:val="24"/>
        </w:rPr>
      </w:pPr>
      <w:r>
        <w:rPr>
          <w:rFonts w:ascii="Times New Roman" w:hAnsi="Times New Roman" w:cs="Times New Roman"/>
          <w:sz w:val="24"/>
          <w:szCs w:val="24"/>
        </w:rPr>
        <w:tab/>
        <w:t>Qualitative measures are also used as a within</w:t>
      </w:r>
      <w:r w:rsidR="00CB071F">
        <w:rPr>
          <w:rFonts w:ascii="Times New Roman" w:hAnsi="Times New Roman" w:cs="Times New Roman"/>
          <w:sz w:val="24"/>
          <w:szCs w:val="24"/>
        </w:rPr>
        <w:t>-</w:t>
      </w:r>
      <w:r>
        <w:rPr>
          <w:rFonts w:ascii="Times New Roman" w:hAnsi="Times New Roman" w:cs="Times New Roman"/>
          <w:sz w:val="24"/>
          <w:szCs w:val="24"/>
        </w:rPr>
        <w:t xml:space="preserve">subjects model.  Burton </w:t>
      </w:r>
      <w:r w:rsidR="00A143C8">
        <w:rPr>
          <w:rFonts w:ascii="Times New Roman" w:hAnsi="Times New Roman" w:cs="Times New Roman"/>
          <w:sz w:val="24"/>
          <w:szCs w:val="24"/>
        </w:rPr>
        <w:t>and</w:t>
      </w:r>
      <w:r>
        <w:rPr>
          <w:rFonts w:ascii="Times New Roman" w:hAnsi="Times New Roman" w:cs="Times New Roman"/>
          <w:sz w:val="24"/>
          <w:szCs w:val="24"/>
        </w:rPr>
        <w:t xml:space="preserve"> Pace (2009)</w:t>
      </w:r>
      <w:r w:rsidR="00DB26B8">
        <w:rPr>
          <w:rFonts w:ascii="Times New Roman" w:hAnsi="Times New Roman" w:cs="Times New Roman"/>
          <w:sz w:val="24"/>
          <w:szCs w:val="24"/>
        </w:rPr>
        <w:t xml:space="preserve"> completed a three</w:t>
      </w:r>
      <w:r w:rsidR="00A143C8">
        <w:rPr>
          <w:rFonts w:ascii="Times New Roman" w:hAnsi="Times New Roman" w:cs="Times New Roman"/>
          <w:sz w:val="24"/>
          <w:szCs w:val="24"/>
        </w:rPr>
        <w:t>-</w:t>
      </w:r>
      <w:r w:rsidR="00DB26B8">
        <w:rPr>
          <w:rFonts w:ascii="Times New Roman" w:hAnsi="Times New Roman" w:cs="Times New Roman"/>
          <w:sz w:val="24"/>
          <w:szCs w:val="24"/>
        </w:rPr>
        <w:t>year case study in which it measured preservice math teachers</w:t>
      </w:r>
      <w:r w:rsidR="00A143C8">
        <w:rPr>
          <w:rFonts w:ascii="Times New Roman" w:hAnsi="Times New Roman" w:cs="Times New Roman"/>
          <w:sz w:val="24"/>
          <w:szCs w:val="24"/>
        </w:rPr>
        <w:t>’</w:t>
      </w:r>
      <w:r w:rsidR="00DB26B8">
        <w:rPr>
          <w:rFonts w:ascii="Times New Roman" w:hAnsi="Times New Roman" w:cs="Times New Roman"/>
          <w:sz w:val="24"/>
          <w:szCs w:val="24"/>
        </w:rPr>
        <w:t xml:space="preserve"> attitudes toward inclusion.  The pretest of </w:t>
      </w:r>
      <w:r w:rsidR="00A143C8">
        <w:rPr>
          <w:rFonts w:ascii="Times New Roman" w:hAnsi="Times New Roman" w:cs="Times New Roman"/>
          <w:sz w:val="24"/>
          <w:szCs w:val="24"/>
        </w:rPr>
        <w:t>the study</w:t>
      </w:r>
      <w:r w:rsidR="00DB26B8">
        <w:rPr>
          <w:rFonts w:ascii="Times New Roman" w:hAnsi="Times New Roman" w:cs="Times New Roman"/>
          <w:sz w:val="24"/>
          <w:szCs w:val="24"/>
        </w:rPr>
        <w:t xml:space="preserve"> showed apprehension, and the posttest following exposure showed greater levels of confidence.  </w:t>
      </w:r>
      <w:r w:rsidR="00A36C0A">
        <w:rPr>
          <w:rFonts w:ascii="Times New Roman" w:hAnsi="Times New Roman" w:cs="Times New Roman"/>
          <w:sz w:val="24"/>
          <w:szCs w:val="24"/>
        </w:rPr>
        <w:t>Many qualitative tests already exist to measure teachers’ attitudes.</w:t>
      </w:r>
      <w:r w:rsidR="00B43247">
        <w:rPr>
          <w:rFonts w:ascii="Times New Roman" w:hAnsi="Times New Roman" w:cs="Times New Roman"/>
          <w:sz w:val="24"/>
          <w:szCs w:val="24"/>
        </w:rPr>
        <w:t xml:space="preserve"> </w:t>
      </w:r>
      <w:r w:rsidR="00A36C0A">
        <w:rPr>
          <w:rFonts w:ascii="Times New Roman" w:hAnsi="Times New Roman" w:cs="Times New Roman"/>
          <w:sz w:val="24"/>
          <w:szCs w:val="24"/>
        </w:rPr>
        <w:t xml:space="preserve"> T</w:t>
      </w:r>
      <w:r w:rsidR="00DB26B8">
        <w:rPr>
          <w:rFonts w:ascii="Times New Roman" w:hAnsi="Times New Roman" w:cs="Times New Roman"/>
          <w:sz w:val="24"/>
          <w:szCs w:val="24"/>
        </w:rPr>
        <w:t xml:space="preserve">he </w:t>
      </w:r>
      <w:r w:rsidR="00C92C70">
        <w:rPr>
          <w:rFonts w:ascii="Times New Roman" w:hAnsi="Times New Roman" w:cs="Times New Roman"/>
          <w:sz w:val="24"/>
          <w:szCs w:val="24"/>
        </w:rPr>
        <w:t>Supportive</w:t>
      </w:r>
      <w:r w:rsidR="00DB26B8">
        <w:rPr>
          <w:rFonts w:ascii="Times New Roman" w:hAnsi="Times New Roman" w:cs="Times New Roman"/>
          <w:sz w:val="24"/>
          <w:szCs w:val="24"/>
        </w:rPr>
        <w:t xml:space="preserve"> Effective Teaching </w:t>
      </w:r>
      <w:r w:rsidR="00C92C70">
        <w:rPr>
          <w:rFonts w:ascii="Times New Roman" w:hAnsi="Times New Roman" w:cs="Times New Roman"/>
          <w:sz w:val="24"/>
          <w:szCs w:val="24"/>
        </w:rPr>
        <w:t xml:space="preserve">Project and Beliefs </w:t>
      </w:r>
      <w:r w:rsidR="00263032">
        <w:rPr>
          <w:rFonts w:ascii="Times New Roman" w:hAnsi="Times New Roman" w:cs="Times New Roman"/>
          <w:sz w:val="24"/>
          <w:szCs w:val="24"/>
        </w:rPr>
        <w:t>about</w:t>
      </w:r>
      <w:r w:rsidR="00C92C70">
        <w:rPr>
          <w:rFonts w:ascii="Times New Roman" w:hAnsi="Times New Roman" w:cs="Times New Roman"/>
          <w:sz w:val="24"/>
          <w:szCs w:val="24"/>
        </w:rPr>
        <w:t xml:space="preserve"> Learning and Teaching Questionnaire is utilized in the Jordan, Glenn, </w:t>
      </w:r>
      <w:r w:rsidR="00A143C8">
        <w:rPr>
          <w:rFonts w:ascii="Times New Roman" w:hAnsi="Times New Roman" w:cs="Times New Roman"/>
          <w:sz w:val="24"/>
          <w:szCs w:val="24"/>
        </w:rPr>
        <w:t>and</w:t>
      </w:r>
      <w:r w:rsidR="00C92C70">
        <w:rPr>
          <w:rFonts w:ascii="Times New Roman" w:hAnsi="Times New Roman" w:cs="Times New Roman"/>
          <w:sz w:val="24"/>
          <w:szCs w:val="24"/>
        </w:rPr>
        <w:t xml:space="preserve"> McGhie-Richmond (2010) study</w:t>
      </w:r>
      <w:r w:rsidR="00A36C0A">
        <w:rPr>
          <w:rFonts w:ascii="Times New Roman" w:hAnsi="Times New Roman" w:cs="Times New Roman"/>
          <w:sz w:val="24"/>
          <w:szCs w:val="24"/>
        </w:rPr>
        <w:t xml:space="preserve">, </w:t>
      </w:r>
      <w:r w:rsidR="00B43247">
        <w:rPr>
          <w:rFonts w:ascii="Times New Roman" w:hAnsi="Times New Roman" w:cs="Times New Roman"/>
          <w:sz w:val="24"/>
          <w:szCs w:val="24"/>
        </w:rPr>
        <w:t xml:space="preserve">and </w:t>
      </w:r>
      <w:r w:rsidR="00A36C0A">
        <w:rPr>
          <w:rFonts w:ascii="Times New Roman" w:hAnsi="Times New Roman" w:cs="Times New Roman"/>
          <w:sz w:val="24"/>
          <w:szCs w:val="24"/>
        </w:rPr>
        <w:t>measures attitudes pertaining to inclusion</w:t>
      </w:r>
      <w:r w:rsidR="00C92C70">
        <w:rPr>
          <w:rFonts w:ascii="Times New Roman" w:hAnsi="Times New Roman" w:cs="Times New Roman"/>
          <w:sz w:val="24"/>
          <w:szCs w:val="24"/>
        </w:rPr>
        <w:t>.</w:t>
      </w:r>
      <w:r w:rsidR="00C6581B">
        <w:rPr>
          <w:rFonts w:ascii="Times New Roman" w:hAnsi="Times New Roman" w:cs="Times New Roman"/>
          <w:sz w:val="24"/>
          <w:szCs w:val="24"/>
        </w:rPr>
        <w:t xml:space="preserve">  A more specific qualitative study can also be used, such as the Theory of Planned Behavior measure which examines teacher attitude toward children with social and emotional disabilities, as used in the MacFarlane </w:t>
      </w:r>
      <w:r w:rsidR="00A143C8">
        <w:rPr>
          <w:rFonts w:ascii="Times New Roman" w:hAnsi="Times New Roman" w:cs="Times New Roman"/>
          <w:sz w:val="24"/>
          <w:szCs w:val="24"/>
        </w:rPr>
        <w:t>and</w:t>
      </w:r>
      <w:r w:rsidR="00C6581B">
        <w:rPr>
          <w:rFonts w:ascii="Times New Roman" w:hAnsi="Times New Roman" w:cs="Times New Roman"/>
          <w:sz w:val="24"/>
          <w:szCs w:val="24"/>
        </w:rPr>
        <w:t xml:space="preserve"> Woolfson (2013) study.  </w:t>
      </w:r>
    </w:p>
    <w:p w14:paraId="7D92F16D" w14:textId="06602E7B" w:rsidR="006B381F" w:rsidRDefault="006B381F" w:rsidP="00424896">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lastRenderedPageBreak/>
        <w:t xml:space="preserve">Quantitative. </w:t>
      </w:r>
      <w:r w:rsidR="009A7A38">
        <w:rPr>
          <w:rFonts w:ascii="Times New Roman" w:hAnsi="Times New Roman" w:cs="Times New Roman"/>
          <w:b/>
          <w:sz w:val="24"/>
          <w:szCs w:val="24"/>
        </w:rPr>
        <w:t xml:space="preserve"> </w:t>
      </w:r>
      <w:r>
        <w:rPr>
          <w:rFonts w:ascii="Times New Roman" w:hAnsi="Times New Roman" w:cs="Times New Roman"/>
          <w:sz w:val="24"/>
          <w:szCs w:val="24"/>
        </w:rPr>
        <w:t xml:space="preserve">Quantitative research </w:t>
      </w:r>
      <w:r w:rsidR="0024322C">
        <w:rPr>
          <w:rFonts w:ascii="Times New Roman" w:hAnsi="Times New Roman" w:cs="Times New Roman"/>
          <w:sz w:val="24"/>
          <w:szCs w:val="24"/>
        </w:rPr>
        <w:t xml:space="preserve">as defined by the Oxford Dictionary of Media and Communication </w:t>
      </w:r>
      <w:r w:rsidR="00516E5D">
        <w:rPr>
          <w:rFonts w:ascii="Times New Roman" w:hAnsi="Times New Roman" w:cs="Times New Roman"/>
          <w:sz w:val="24"/>
          <w:szCs w:val="24"/>
        </w:rPr>
        <w:t>are “</w:t>
      </w:r>
      <w:r>
        <w:rPr>
          <w:rFonts w:ascii="Times New Roman" w:hAnsi="Times New Roman" w:cs="Times New Roman"/>
          <w:sz w:val="24"/>
          <w:szCs w:val="24"/>
        </w:rPr>
        <w:t xml:space="preserve">methods of investigating phenomena which involve the collection and analysis of numerical data.  Such methods are </w:t>
      </w:r>
      <w:r w:rsidR="009664B8">
        <w:rPr>
          <w:rFonts w:ascii="Times New Roman" w:hAnsi="Times New Roman" w:cs="Times New Roman"/>
          <w:sz w:val="24"/>
          <w:szCs w:val="24"/>
        </w:rPr>
        <w:t>particularly</w:t>
      </w:r>
      <w:r>
        <w:rPr>
          <w:rFonts w:ascii="Times New Roman" w:hAnsi="Times New Roman" w:cs="Times New Roman"/>
          <w:sz w:val="24"/>
          <w:szCs w:val="24"/>
        </w:rPr>
        <w:t xml:space="preserve"> associated with surveys and experiments</w:t>
      </w:r>
      <w:r w:rsidR="0024322C">
        <w:rPr>
          <w:rFonts w:ascii="Times New Roman" w:hAnsi="Times New Roman" w:cs="Times New Roman"/>
          <w:sz w:val="24"/>
          <w:szCs w:val="24"/>
        </w:rPr>
        <w:t>” (</w:t>
      </w:r>
      <w:r w:rsidR="00637C45">
        <w:rPr>
          <w:rFonts w:ascii="Times New Roman" w:hAnsi="Times New Roman" w:cs="Times New Roman"/>
          <w:sz w:val="24"/>
          <w:szCs w:val="24"/>
        </w:rPr>
        <w:t xml:space="preserve">Chandler &amp; Munday, 2011, </w:t>
      </w:r>
      <w:r w:rsidR="0024322C">
        <w:rPr>
          <w:rFonts w:ascii="Times New Roman" w:hAnsi="Times New Roman" w:cs="Times New Roman"/>
          <w:sz w:val="24"/>
          <w:szCs w:val="24"/>
        </w:rPr>
        <w:t xml:space="preserve">p. 223). </w:t>
      </w:r>
      <w:r>
        <w:rPr>
          <w:rFonts w:ascii="Times New Roman" w:hAnsi="Times New Roman" w:cs="Times New Roman"/>
          <w:sz w:val="24"/>
          <w:szCs w:val="24"/>
        </w:rPr>
        <w:t xml:space="preserve">When comparing two groups, one experimental and one control, a between-group design </w:t>
      </w:r>
      <w:r w:rsidR="00070EB9">
        <w:rPr>
          <w:rFonts w:ascii="Times New Roman" w:hAnsi="Times New Roman" w:cs="Times New Roman"/>
          <w:sz w:val="24"/>
          <w:szCs w:val="24"/>
        </w:rPr>
        <w:t>can</w:t>
      </w:r>
      <w:r>
        <w:rPr>
          <w:rFonts w:ascii="Times New Roman" w:hAnsi="Times New Roman" w:cs="Times New Roman"/>
          <w:sz w:val="24"/>
          <w:szCs w:val="24"/>
        </w:rPr>
        <w:t xml:space="preserve"> be used to compare one group to another.  If all participants are receiving the intervention, then a pretest and posttest can occur as a within-subjects design.  In addition, both between-</w:t>
      </w:r>
      <w:r w:rsidR="009664B8">
        <w:rPr>
          <w:rFonts w:ascii="Times New Roman" w:hAnsi="Times New Roman" w:cs="Times New Roman"/>
          <w:sz w:val="24"/>
          <w:szCs w:val="24"/>
        </w:rPr>
        <w:t>group and</w:t>
      </w:r>
      <w:r>
        <w:rPr>
          <w:rFonts w:ascii="Times New Roman" w:hAnsi="Times New Roman" w:cs="Times New Roman"/>
          <w:sz w:val="24"/>
          <w:szCs w:val="24"/>
        </w:rPr>
        <w:t xml:space="preserve"> within-subjects can be used to compare growth from the pretest to the posttest of each of the groups.  </w:t>
      </w:r>
    </w:p>
    <w:p w14:paraId="32232645" w14:textId="77777777" w:rsidR="00B94128" w:rsidRDefault="006B381F" w:rsidP="0042489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Quantitative attitudinal measures exist as well.  Schumm et al. (1994) created the Teachers’ Beliefs and Attitudes toward Planning for Mainstreamed Students (TBAP) and was modified as the P-TBAP for the Cameron and Cook (2007) study, which studied preservice teachers and excluded those questions only practicing teachers would be able to answer.  </w:t>
      </w:r>
      <w:r w:rsidR="0040743C">
        <w:rPr>
          <w:rFonts w:ascii="Times New Roman" w:hAnsi="Times New Roman" w:cs="Times New Roman"/>
          <w:sz w:val="24"/>
          <w:szCs w:val="24"/>
        </w:rPr>
        <w:t>C</w:t>
      </w:r>
      <w:r>
        <w:rPr>
          <w:rFonts w:ascii="Times New Roman" w:hAnsi="Times New Roman" w:cs="Times New Roman"/>
          <w:sz w:val="24"/>
          <w:szCs w:val="24"/>
        </w:rPr>
        <w:t>ompetencies</w:t>
      </w:r>
      <w:r w:rsidR="0040743C">
        <w:rPr>
          <w:rFonts w:ascii="Times New Roman" w:hAnsi="Times New Roman" w:cs="Times New Roman"/>
          <w:sz w:val="24"/>
          <w:szCs w:val="24"/>
        </w:rPr>
        <w:t>,</w:t>
      </w:r>
      <w:r>
        <w:rPr>
          <w:rFonts w:ascii="Times New Roman" w:hAnsi="Times New Roman" w:cs="Times New Roman"/>
          <w:sz w:val="24"/>
          <w:szCs w:val="24"/>
        </w:rPr>
        <w:t xml:space="preserve"> as listed in an online survey used by Cooper, Kurtts, Baber, and Vallecorsa (2008</w:t>
      </w:r>
      <w:r w:rsidR="0040743C">
        <w:rPr>
          <w:rFonts w:ascii="Times New Roman" w:hAnsi="Times New Roman" w:cs="Times New Roman"/>
          <w:sz w:val="24"/>
          <w:szCs w:val="24"/>
        </w:rPr>
        <w:t>) measure</w:t>
      </w:r>
      <w:r>
        <w:rPr>
          <w:rFonts w:ascii="Times New Roman" w:hAnsi="Times New Roman" w:cs="Times New Roman"/>
          <w:sz w:val="24"/>
          <w:szCs w:val="24"/>
        </w:rPr>
        <w:t xml:space="preserve"> </w:t>
      </w:r>
      <w:r w:rsidR="0040743C">
        <w:rPr>
          <w:rFonts w:ascii="Times New Roman" w:hAnsi="Times New Roman" w:cs="Times New Roman"/>
          <w:sz w:val="24"/>
          <w:szCs w:val="24"/>
        </w:rPr>
        <w:t xml:space="preserve">the </w:t>
      </w:r>
      <w:r w:rsidR="009664B8">
        <w:rPr>
          <w:rFonts w:ascii="Times New Roman" w:hAnsi="Times New Roman" w:cs="Times New Roman"/>
          <w:sz w:val="24"/>
          <w:szCs w:val="24"/>
        </w:rPr>
        <w:t>attitudes</w:t>
      </w:r>
      <w:r>
        <w:rPr>
          <w:rFonts w:ascii="Times New Roman" w:hAnsi="Times New Roman" w:cs="Times New Roman"/>
          <w:sz w:val="24"/>
          <w:szCs w:val="24"/>
        </w:rPr>
        <w:t xml:space="preserve"> of preservice and current educators as they pertain to special education.  The results of </w:t>
      </w:r>
      <w:r w:rsidR="0040743C">
        <w:rPr>
          <w:rFonts w:ascii="Times New Roman" w:hAnsi="Times New Roman" w:cs="Times New Roman"/>
          <w:sz w:val="24"/>
          <w:szCs w:val="24"/>
        </w:rPr>
        <w:t>this</w:t>
      </w:r>
      <w:r>
        <w:rPr>
          <w:rFonts w:ascii="Times New Roman" w:hAnsi="Times New Roman" w:cs="Times New Roman"/>
          <w:sz w:val="24"/>
          <w:szCs w:val="24"/>
        </w:rPr>
        <w:t xml:space="preserve"> measur</w:t>
      </w:r>
      <w:r w:rsidR="0040743C">
        <w:rPr>
          <w:rFonts w:ascii="Times New Roman" w:hAnsi="Times New Roman" w:cs="Times New Roman"/>
          <w:sz w:val="24"/>
          <w:szCs w:val="24"/>
        </w:rPr>
        <w:t>e</w:t>
      </w:r>
      <w:r>
        <w:rPr>
          <w:rFonts w:ascii="Times New Roman" w:hAnsi="Times New Roman" w:cs="Times New Roman"/>
          <w:sz w:val="24"/>
          <w:szCs w:val="24"/>
        </w:rPr>
        <w:t xml:space="preserve"> can be used for the betterment of the general education progra</w:t>
      </w:r>
      <w:r w:rsidR="0040743C">
        <w:rPr>
          <w:rFonts w:ascii="Times New Roman" w:hAnsi="Times New Roman" w:cs="Times New Roman"/>
          <w:sz w:val="24"/>
          <w:szCs w:val="24"/>
        </w:rPr>
        <w:t>ms at colleges and universities.  Areas where preservice and current teachers list</w:t>
      </w:r>
      <w:r w:rsidR="0018237A">
        <w:rPr>
          <w:rFonts w:ascii="Times New Roman" w:hAnsi="Times New Roman" w:cs="Times New Roman"/>
          <w:sz w:val="24"/>
          <w:szCs w:val="24"/>
        </w:rPr>
        <w:t xml:space="preserve"> a negative </w:t>
      </w:r>
      <w:r w:rsidR="007F2BC7">
        <w:rPr>
          <w:rFonts w:ascii="Times New Roman" w:hAnsi="Times New Roman" w:cs="Times New Roman"/>
          <w:sz w:val="24"/>
          <w:szCs w:val="24"/>
        </w:rPr>
        <w:t>attitude can</w:t>
      </w:r>
      <w:r w:rsidR="0018237A">
        <w:rPr>
          <w:rFonts w:ascii="Times New Roman" w:hAnsi="Times New Roman" w:cs="Times New Roman"/>
          <w:sz w:val="24"/>
          <w:szCs w:val="24"/>
        </w:rPr>
        <w:t xml:space="preserve"> be further addressed in</w:t>
      </w:r>
      <w:r w:rsidR="007F2BC7">
        <w:rPr>
          <w:rFonts w:ascii="Times New Roman" w:hAnsi="Times New Roman" w:cs="Times New Roman"/>
          <w:sz w:val="24"/>
          <w:szCs w:val="24"/>
        </w:rPr>
        <w:t xml:space="preserve"> the general education programs in an attempt to increase positive attitudes.</w:t>
      </w:r>
      <w:r w:rsidR="00C6581B">
        <w:rPr>
          <w:rFonts w:ascii="Times New Roman" w:hAnsi="Times New Roman" w:cs="Times New Roman"/>
          <w:sz w:val="24"/>
          <w:szCs w:val="24"/>
        </w:rPr>
        <w:tab/>
      </w:r>
    </w:p>
    <w:p w14:paraId="598282E7" w14:textId="111D054A" w:rsidR="00C6581B" w:rsidRDefault="006B381F" w:rsidP="0021143E">
      <w:pPr>
        <w:spacing w:after="0"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Mixed </w:t>
      </w:r>
      <w:r w:rsidR="00860ADA">
        <w:rPr>
          <w:rFonts w:ascii="Times New Roman" w:hAnsi="Times New Roman" w:cs="Times New Roman"/>
          <w:b/>
          <w:sz w:val="24"/>
          <w:szCs w:val="24"/>
        </w:rPr>
        <w:t>m</w:t>
      </w:r>
      <w:r>
        <w:rPr>
          <w:rFonts w:ascii="Times New Roman" w:hAnsi="Times New Roman" w:cs="Times New Roman"/>
          <w:b/>
          <w:sz w:val="24"/>
          <w:szCs w:val="24"/>
        </w:rPr>
        <w:t xml:space="preserve">ethods: </w:t>
      </w:r>
      <w:r w:rsidR="009A7A38">
        <w:rPr>
          <w:rFonts w:ascii="Times New Roman" w:hAnsi="Times New Roman" w:cs="Times New Roman"/>
          <w:b/>
          <w:sz w:val="24"/>
          <w:szCs w:val="24"/>
        </w:rPr>
        <w:t xml:space="preserve"> </w:t>
      </w:r>
      <w:r w:rsidR="0024322C">
        <w:rPr>
          <w:rFonts w:ascii="Times New Roman" w:hAnsi="Times New Roman" w:cs="Times New Roman"/>
          <w:sz w:val="24"/>
          <w:szCs w:val="24"/>
        </w:rPr>
        <w:t xml:space="preserve">The Oxford Dictionary of Human Geography </w:t>
      </w:r>
      <w:r w:rsidR="006B2BA7">
        <w:rPr>
          <w:rFonts w:ascii="Times New Roman" w:hAnsi="Times New Roman" w:cs="Times New Roman"/>
          <w:sz w:val="24"/>
          <w:szCs w:val="24"/>
        </w:rPr>
        <w:t xml:space="preserve">(2014) </w:t>
      </w:r>
      <w:r w:rsidR="0024322C">
        <w:rPr>
          <w:rFonts w:ascii="Times New Roman" w:hAnsi="Times New Roman" w:cs="Times New Roman"/>
          <w:sz w:val="24"/>
          <w:szCs w:val="24"/>
        </w:rPr>
        <w:t>defines mixed methods research as “the use of both quantitative and qualitative methods within a single methodology” (</w:t>
      </w:r>
      <w:r w:rsidR="00B521C1">
        <w:rPr>
          <w:rFonts w:ascii="Times New Roman" w:hAnsi="Times New Roman" w:cs="Times New Roman"/>
          <w:sz w:val="24"/>
          <w:szCs w:val="24"/>
        </w:rPr>
        <w:t xml:space="preserve">Castree, Kitchin &amp; Rogers, 2013, </w:t>
      </w:r>
      <w:r w:rsidR="0024322C">
        <w:rPr>
          <w:rFonts w:ascii="Times New Roman" w:hAnsi="Times New Roman" w:cs="Times New Roman"/>
          <w:sz w:val="24"/>
          <w:szCs w:val="24"/>
        </w:rPr>
        <w:t xml:space="preserve">p. 120). </w:t>
      </w:r>
      <w:r w:rsidR="00C6581B">
        <w:rPr>
          <w:rFonts w:ascii="Times New Roman" w:hAnsi="Times New Roman" w:cs="Times New Roman"/>
          <w:sz w:val="24"/>
          <w:szCs w:val="24"/>
        </w:rPr>
        <w:t xml:space="preserve">Both qualitative and quantitative measures were used in Swain, Nordness, </w:t>
      </w:r>
      <w:r w:rsidR="00A143C8">
        <w:rPr>
          <w:rFonts w:ascii="Times New Roman" w:hAnsi="Times New Roman" w:cs="Times New Roman"/>
          <w:sz w:val="24"/>
          <w:szCs w:val="24"/>
        </w:rPr>
        <w:t>and</w:t>
      </w:r>
      <w:r w:rsidR="00C6581B">
        <w:rPr>
          <w:rFonts w:ascii="Times New Roman" w:hAnsi="Times New Roman" w:cs="Times New Roman"/>
          <w:sz w:val="24"/>
          <w:szCs w:val="24"/>
        </w:rPr>
        <w:t xml:space="preserve"> Leader-Janssen (2012) </w:t>
      </w:r>
      <w:r w:rsidR="00CB071F">
        <w:rPr>
          <w:rFonts w:ascii="Times New Roman" w:hAnsi="Times New Roman" w:cs="Times New Roman"/>
          <w:sz w:val="24"/>
          <w:szCs w:val="24"/>
        </w:rPr>
        <w:t xml:space="preserve">by using a </w:t>
      </w:r>
      <w:r w:rsidR="009664B8">
        <w:rPr>
          <w:rFonts w:ascii="Times New Roman" w:hAnsi="Times New Roman" w:cs="Times New Roman"/>
          <w:sz w:val="24"/>
          <w:szCs w:val="24"/>
        </w:rPr>
        <w:t>Likert</w:t>
      </w:r>
      <w:r w:rsidR="00C6581B">
        <w:rPr>
          <w:rFonts w:ascii="Times New Roman" w:hAnsi="Times New Roman" w:cs="Times New Roman"/>
          <w:sz w:val="24"/>
          <w:szCs w:val="24"/>
        </w:rPr>
        <w:t xml:space="preserve"> scale </w:t>
      </w:r>
      <w:r w:rsidR="005A154D">
        <w:rPr>
          <w:rFonts w:ascii="Times New Roman" w:hAnsi="Times New Roman" w:cs="Times New Roman"/>
          <w:sz w:val="24"/>
          <w:szCs w:val="24"/>
        </w:rPr>
        <w:t xml:space="preserve">that </w:t>
      </w:r>
      <w:r w:rsidR="00C6581B">
        <w:rPr>
          <w:rFonts w:ascii="Times New Roman" w:hAnsi="Times New Roman" w:cs="Times New Roman"/>
          <w:sz w:val="24"/>
          <w:szCs w:val="24"/>
        </w:rPr>
        <w:t xml:space="preserve">encouraged discussion pertaining to inclusion and misconceptions about </w:t>
      </w:r>
      <w:r w:rsidR="00E505E7">
        <w:rPr>
          <w:rFonts w:ascii="Times New Roman" w:hAnsi="Times New Roman" w:cs="Times New Roman"/>
          <w:sz w:val="24"/>
          <w:szCs w:val="24"/>
        </w:rPr>
        <w:t>individuals</w:t>
      </w:r>
      <w:r w:rsidR="00C6581B">
        <w:rPr>
          <w:rFonts w:ascii="Times New Roman" w:hAnsi="Times New Roman" w:cs="Times New Roman"/>
          <w:sz w:val="24"/>
          <w:szCs w:val="24"/>
        </w:rPr>
        <w:t xml:space="preserve"> with </w:t>
      </w:r>
      <w:r w:rsidR="00C6581B">
        <w:rPr>
          <w:rFonts w:ascii="Times New Roman" w:hAnsi="Times New Roman" w:cs="Times New Roman"/>
          <w:sz w:val="24"/>
          <w:szCs w:val="24"/>
        </w:rPr>
        <w:lastRenderedPageBreak/>
        <w:t xml:space="preserve">disabilities.  </w:t>
      </w:r>
      <w:r w:rsidR="003434C8">
        <w:rPr>
          <w:rFonts w:ascii="Times New Roman" w:hAnsi="Times New Roman" w:cs="Times New Roman"/>
          <w:sz w:val="24"/>
          <w:szCs w:val="24"/>
        </w:rPr>
        <w:t xml:space="preserve">Another mixed method approach was used in the Forlin, Earle, Loreman, </w:t>
      </w:r>
      <w:r w:rsidR="00A143C8">
        <w:rPr>
          <w:rFonts w:ascii="Times New Roman" w:hAnsi="Times New Roman" w:cs="Times New Roman"/>
          <w:sz w:val="24"/>
          <w:szCs w:val="24"/>
        </w:rPr>
        <w:t>and</w:t>
      </w:r>
      <w:r w:rsidR="003434C8">
        <w:rPr>
          <w:rFonts w:ascii="Times New Roman" w:hAnsi="Times New Roman" w:cs="Times New Roman"/>
          <w:sz w:val="24"/>
          <w:szCs w:val="24"/>
        </w:rPr>
        <w:t xml:space="preserve"> Sharma (2011) </w:t>
      </w:r>
      <w:r w:rsidR="00A143C8">
        <w:rPr>
          <w:rFonts w:ascii="Times New Roman" w:hAnsi="Times New Roman" w:cs="Times New Roman"/>
          <w:sz w:val="24"/>
          <w:szCs w:val="24"/>
        </w:rPr>
        <w:t xml:space="preserve">study, </w:t>
      </w:r>
      <w:r w:rsidR="003434C8">
        <w:rPr>
          <w:rFonts w:ascii="Times New Roman" w:hAnsi="Times New Roman" w:cs="Times New Roman"/>
          <w:sz w:val="24"/>
          <w:szCs w:val="24"/>
        </w:rPr>
        <w:t xml:space="preserve">which used a </w:t>
      </w:r>
      <w:r w:rsidR="009664B8">
        <w:rPr>
          <w:rFonts w:ascii="Times New Roman" w:hAnsi="Times New Roman" w:cs="Times New Roman"/>
          <w:sz w:val="24"/>
          <w:szCs w:val="24"/>
        </w:rPr>
        <w:t>measure,</w:t>
      </w:r>
      <w:r w:rsidR="003434C8">
        <w:rPr>
          <w:rFonts w:ascii="Times New Roman" w:hAnsi="Times New Roman" w:cs="Times New Roman"/>
          <w:sz w:val="24"/>
          <w:szCs w:val="24"/>
        </w:rPr>
        <w:t xml:space="preserve"> entitled the Sentiments, Attitudes, and Concerns about Inclusive, Education – Revised Scale.  This </w:t>
      </w:r>
      <w:r w:rsidR="005A154D">
        <w:rPr>
          <w:rFonts w:ascii="Times New Roman" w:hAnsi="Times New Roman" w:cs="Times New Roman"/>
          <w:sz w:val="24"/>
          <w:szCs w:val="24"/>
        </w:rPr>
        <w:t xml:space="preserve">method </w:t>
      </w:r>
      <w:r w:rsidR="003434C8">
        <w:rPr>
          <w:rFonts w:ascii="Times New Roman" w:hAnsi="Times New Roman" w:cs="Times New Roman"/>
          <w:sz w:val="24"/>
          <w:szCs w:val="24"/>
        </w:rPr>
        <w:t xml:space="preserve">measured preservice teachers’ perceptions about inclusion and is able to </w:t>
      </w:r>
      <w:r w:rsidR="005A154D">
        <w:rPr>
          <w:rFonts w:ascii="Times New Roman" w:hAnsi="Times New Roman" w:cs="Times New Roman"/>
          <w:sz w:val="24"/>
          <w:szCs w:val="24"/>
        </w:rPr>
        <w:t xml:space="preserve">be used </w:t>
      </w:r>
      <w:r w:rsidR="003434C8">
        <w:rPr>
          <w:rFonts w:ascii="Times New Roman" w:hAnsi="Times New Roman" w:cs="Times New Roman"/>
          <w:sz w:val="24"/>
          <w:szCs w:val="24"/>
        </w:rPr>
        <w:t>as a pretest and posttest</w:t>
      </w:r>
      <w:r w:rsidR="005A154D">
        <w:rPr>
          <w:rFonts w:ascii="Times New Roman" w:hAnsi="Times New Roman" w:cs="Times New Roman"/>
          <w:sz w:val="24"/>
          <w:szCs w:val="24"/>
        </w:rPr>
        <w:t xml:space="preserve"> to measure differences in perception</w:t>
      </w:r>
      <w:r w:rsidR="003434C8">
        <w:rPr>
          <w:rFonts w:ascii="Times New Roman" w:hAnsi="Times New Roman" w:cs="Times New Roman"/>
          <w:sz w:val="24"/>
          <w:szCs w:val="24"/>
        </w:rPr>
        <w:t xml:space="preserve">.  </w:t>
      </w:r>
    </w:p>
    <w:p w14:paraId="28CECA8B" w14:textId="77777777" w:rsidR="00AE66F2" w:rsidRDefault="00AE66F2" w:rsidP="0021143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Disability Simulation</w:t>
      </w:r>
    </w:p>
    <w:p w14:paraId="203CFEA8" w14:textId="7CA26D13" w:rsidR="00AE66F2" w:rsidRDefault="00C028F7" w:rsidP="0021143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Approaches and </w:t>
      </w:r>
      <w:r w:rsidR="00860ADA">
        <w:rPr>
          <w:rFonts w:ascii="Times New Roman" w:hAnsi="Times New Roman" w:cs="Times New Roman"/>
          <w:b/>
          <w:sz w:val="24"/>
          <w:szCs w:val="24"/>
        </w:rPr>
        <w:t>D</w:t>
      </w:r>
      <w:r>
        <w:rPr>
          <w:rFonts w:ascii="Times New Roman" w:hAnsi="Times New Roman" w:cs="Times New Roman"/>
          <w:b/>
          <w:sz w:val="24"/>
          <w:szCs w:val="24"/>
        </w:rPr>
        <w:t>escriptions</w:t>
      </w:r>
    </w:p>
    <w:p w14:paraId="5F02236F" w14:textId="714E2B33" w:rsidR="004D31F9" w:rsidRDefault="00AE66F2" w:rsidP="0021143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174E1E">
        <w:rPr>
          <w:rFonts w:ascii="Times New Roman" w:hAnsi="Times New Roman" w:cs="Times New Roman"/>
          <w:sz w:val="24"/>
          <w:szCs w:val="24"/>
        </w:rPr>
        <w:t>As described in the previous section, d</w:t>
      </w:r>
      <w:r w:rsidR="002125AB">
        <w:rPr>
          <w:rFonts w:ascii="Times New Roman" w:hAnsi="Times New Roman" w:cs="Times New Roman"/>
          <w:sz w:val="24"/>
          <w:szCs w:val="24"/>
        </w:rPr>
        <w:t xml:space="preserve">isability simulations are one of the many ways to impact preservice teachers’ </w:t>
      </w:r>
      <w:r w:rsidR="00EF58EA">
        <w:rPr>
          <w:rFonts w:ascii="Times New Roman" w:hAnsi="Times New Roman" w:cs="Times New Roman"/>
          <w:sz w:val="24"/>
          <w:szCs w:val="24"/>
        </w:rPr>
        <w:t>attitudes.</w:t>
      </w:r>
      <w:r w:rsidR="00174E1E">
        <w:rPr>
          <w:rFonts w:ascii="Times New Roman" w:hAnsi="Times New Roman" w:cs="Times New Roman"/>
          <w:sz w:val="24"/>
          <w:szCs w:val="24"/>
        </w:rPr>
        <w:t xml:space="preserve">  Disability simulations exist as a method in which preservice teachers are able to experience </w:t>
      </w:r>
      <w:r w:rsidR="0042169F">
        <w:rPr>
          <w:rFonts w:ascii="Times New Roman" w:hAnsi="Times New Roman" w:cs="Times New Roman"/>
          <w:sz w:val="24"/>
          <w:szCs w:val="24"/>
        </w:rPr>
        <w:t xml:space="preserve">aspects </w:t>
      </w:r>
      <w:r w:rsidR="00174E1E">
        <w:rPr>
          <w:rFonts w:ascii="Times New Roman" w:hAnsi="Times New Roman" w:cs="Times New Roman"/>
          <w:sz w:val="24"/>
          <w:szCs w:val="24"/>
        </w:rPr>
        <w:t>of having a disability</w:t>
      </w:r>
      <w:r w:rsidR="00DC4871">
        <w:rPr>
          <w:rFonts w:ascii="Times New Roman" w:hAnsi="Times New Roman" w:cs="Times New Roman"/>
          <w:sz w:val="24"/>
          <w:szCs w:val="24"/>
        </w:rPr>
        <w:t xml:space="preserve"> (Colwell, 2012</w:t>
      </w:r>
      <w:r w:rsidR="009664B8">
        <w:rPr>
          <w:rFonts w:ascii="Times New Roman" w:hAnsi="Times New Roman" w:cs="Times New Roman"/>
          <w:sz w:val="24"/>
          <w:szCs w:val="24"/>
        </w:rPr>
        <w:t>)</w:t>
      </w:r>
      <w:r w:rsidR="00056391">
        <w:rPr>
          <w:rFonts w:ascii="Times New Roman" w:hAnsi="Times New Roman" w:cs="Times New Roman"/>
          <w:sz w:val="24"/>
          <w:szCs w:val="24"/>
        </w:rPr>
        <w:t>; and</w:t>
      </w:r>
      <w:r w:rsidR="009664B8">
        <w:rPr>
          <w:rFonts w:ascii="Times New Roman" w:hAnsi="Times New Roman" w:cs="Times New Roman"/>
          <w:sz w:val="24"/>
          <w:szCs w:val="24"/>
        </w:rPr>
        <w:t xml:space="preserve"> multiple</w:t>
      </w:r>
      <w:r w:rsidR="00174E1E">
        <w:rPr>
          <w:rFonts w:ascii="Times New Roman" w:hAnsi="Times New Roman" w:cs="Times New Roman"/>
          <w:sz w:val="24"/>
          <w:szCs w:val="24"/>
        </w:rPr>
        <w:t xml:space="preserve"> methods of disability simulation exist.  Some examples of disability simulations are wearing glasses which inhibit vision to simulate </w:t>
      </w:r>
      <w:r w:rsidR="00263032">
        <w:rPr>
          <w:rFonts w:ascii="Times New Roman" w:hAnsi="Times New Roman" w:cs="Times New Roman"/>
          <w:sz w:val="24"/>
          <w:szCs w:val="24"/>
        </w:rPr>
        <w:t>vision</w:t>
      </w:r>
      <w:r w:rsidR="00174E1E">
        <w:rPr>
          <w:rFonts w:ascii="Times New Roman" w:hAnsi="Times New Roman" w:cs="Times New Roman"/>
          <w:sz w:val="24"/>
          <w:szCs w:val="24"/>
        </w:rPr>
        <w:t xml:space="preserve"> impairment; wearing earplugs to simulate a hearing impairment; using a wheelchair to simulate a physical disability; and using a distortion such as a mirror or overhead projector to simulate reading and writing disabilities</w:t>
      </w:r>
      <w:r w:rsidR="00A351E7">
        <w:rPr>
          <w:rFonts w:ascii="Times New Roman" w:hAnsi="Times New Roman" w:cs="Times New Roman"/>
          <w:sz w:val="24"/>
          <w:szCs w:val="24"/>
        </w:rPr>
        <w:t xml:space="preserve"> (Wurst &amp;Wolford, 1994; Leo &amp; Goodwin, 2013; and</w:t>
      </w:r>
      <w:r w:rsidR="00A351E7" w:rsidRPr="00A351E7">
        <w:rPr>
          <w:rFonts w:ascii="Times New Roman" w:hAnsi="Times New Roman" w:cs="Times New Roman"/>
          <w:sz w:val="24"/>
          <w:szCs w:val="24"/>
        </w:rPr>
        <w:t xml:space="preserve"> </w:t>
      </w:r>
      <w:r w:rsidR="00A351E7">
        <w:rPr>
          <w:rFonts w:ascii="Times New Roman" w:hAnsi="Times New Roman" w:cs="Times New Roman"/>
          <w:sz w:val="24"/>
          <w:szCs w:val="24"/>
        </w:rPr>
        <w:t>Stamou &amp; Padeliadu, 2009)</w:t>
      </w:r>
      <w:r w:rsidR="00174E1E">
        <w:rPr>
          <w:rFonts w:ascii="Times New Roman" w:hAnsi="Times New Roman" w:cs="Times New Roman"/>
          <w:sz w:val="24"/>
          <w:szCs w:val="24"/>
        </w:rPr>
        <w:t>.</w:t>
      </w:r>
      <w:r w:rsidR="00016FFA">
        <w:rPr>
          <w:rFonts w:ascii="Times New Roman" w:hAnsi="Times New Roman" w:cs="Times New Roman"/>
          <w:sz w:val="24"/>
          <w:szCs w:val="24"/>
        </w:rPr>
        <w:t xml:space="preserve">  </w:t>
      </w:r>
    </w:p>
    <w:p w14:paraId="3EA182ED" w14:textId="095B6219" w:rsidR="00766EC5" w:rsidRDefault="00766EC5"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Disability simulations promote a positive attitude for working with those who have disabilities </w:t>
      </w:r>
      <w:r w:rsidR="008817A1">
        <w:rPr>
          <w:rFonts w:ascii="Times New Roman" w:hAnsi="Times New Roman" w:cs="Times New Roman"/>
          <w:sz w:val="24"/>
          <w:szCs w:val="24"/>
        </w:rPr>
        <w:t>(Herbert, 2000).</w:t>
      </w:r>
      <w:r w:rsidR="001A7F5C">
        <w:rPr>
          <w:rFonts w:ascii="Times New Roman" w:hAnsi="Times New Roman" w:cs="Times New Roman"/>
          <w:sz w:val="24"/>
          <w:szCs w:val="24"/>
        </w:rPr>
        <w:t xml:space="preserve">  Preservice teachers need to have a positive attitude and disability simulations </w:t>
      </w:r>
      <w:r w:rsidR="00056391">
        <w:rPr>
          <w:rFonts w:ascii="Times New Roman" w:hAnsi="Times New Roman" w:cs="Times New Roman"/>
          <w:sz w:val="24"/>
          <w:szCs w:val="24"/>
        </w:rPr>
        <w:t xml:space="preserve">help foster </w:t>
      </w:r>
      <w:r w:rsidR="001A7F5C">
        <w:rPr>
          <w:rFonts w:ascii="Times New Roman" w:hAnsi="Times New Roman" w:cs="Times New Roman"/>
          <w:sz w:val="24"/>
          <w:szCs w:val="24"/>
        </w:rPr>
        <w:t xml:space="preserve">these attitudes (Stamou </w:t>
      </w:r>
      <w:r w:rsidR="009A7A38">
        <w:rPr>
          <w:rFonts w:ascii="Times New Roman" w:hAnsi="Times New Roman" w:cs="Times New Roman"/>
          <w:sz w:val="24"/>
          <w:szCs w:val="24"/>
        </w:rPr>
        <w:t xml:space="preserve">&amp; </w:t>
      </w:r>
      <w:r w:rsidR="001A7F5C">
        <w:rPr>
          <w:rFonts w:ascii="Times New Roman" w:hAnsi="Times New Roman" w:cs="Times New Roman"/>
          <w:sz w:val="24"/>
          <w:szCs w:val="24"/>
        </w:rPr>
        <w:t>Padeliadu</w:t>
      </w:r>
      <w:r w:rsidR="009A7A38">
        <w:rPr>
          <w:rFonts w:ascii="Times New Roman" w:hAnsi="Times New Roman" w:cs="Times New Roman"/>
          <w:sz w:val="24"/>
          <w:szCs w:val="24"/>
        </w:rPr>
        <w:t>,</w:t>
      </w:r>
      <w:r w:rsidR="001A7F5C">
        <w:rPr>
          <w:rFonts w:ascii="Times New Roman" w:hAnsi="Times New Roman" w:cs="Times New Roman"/>
          <w:sz w:val="24"/>
          <w:szCs w:val="24"/>
        </w:rPr>
        <w:t xml:space="preserve"> 2009).</w:t>
      </w:r>
    </w:p>
    <w:p w14:paraId="70164033" w14:textId="58031E50" w:rsidR="00016FFA" w:rsidRDefault="00226180"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Disability simulations are utilized in a variety of ways.  Though the basic ideas stay the same, there is a difference in the</w:t>
      </w:r>
      <w:r w:rsidR="004D31F9">
        <w:rPr>
          <w:rFonts w:ascii="Times New Roman" w:hAnsi="Times New Roman" w:cs="Times New Roman"/>
          <w:sz w:val="24"/>
          <w:szCs w:val="24"/>
        </w:rPr>
        <w:t>ir construct</w:t>
      </w:r>
      <w:r>
        <w:rPr>
          <w:rFonts w:ascii="Times New Roman" w:hAnsi="Times New Roman" w:cs="Times New Roman"/>
          <w:sz w:val="24"/>
          <w:szCs w:val="24"/>
        </w:rPr>
        <w:t xml:space="preserve">.  To simulate challenges associated with disabilities, </w:t>
      </w:r>
      <w:r w:rsidR="004D31F9">
        <w:rPr>
          <w:rFonts w:ascii="Times New Roman" w:hAnsi="Times New Roman" w:cs="Times New Roman"/>
          <w:sz w:val="24"/>
          <w:szCs w:val="24"/>
        </w:rPr>
        <w:t xml:space="preserve">preservice teachers may experience the simulations within the classroom setting.  </w:t>
      </w:r>
      <w:r w:rsidR="003037E5">
        <w:rPr>
          <w:rFonts w:ascii="Times New Roman" w:hAnsi="Times New Roman" w:cs="Times New Roman"/>
          <w:sz w:val="24"/>
          <w:szCs w:val="24"/>
        </w:rPr>
        <w:t xml:space="preserve">Preservice teachers </w:t>
      </w:r>
      <w:r w:rsidR="00A143C8">
        <w:rPr>
          <w:rFonts w:ascii="Times New Roman" w:hAnsi="Times New Roman" w:cs="Times New Roman"/>
          <w:sz w:val="24"/>
          <w:szCs w:val="24"/>
        </w:rPr>
        <w:t xml:space="preserve">should </w:t>
      </w:r>
      <w:r w:rsidR="004D31F9">
        <w:rPr>
          <w:rFonts w:ascii="Times New Roman" w:hAnsi="Times New Roman" w:cs="Times New Roman"/>
          <w:sz w:val="24"/>
          <w:szCs w:val="24"/>
        </w:rPr>
        <w:t>be prepared for</w:t>
      </w:r>
      <w:r w:rsidR="00A143C8">
        <w:rPr>
          <w:rFonts w:ascii="Times New Roman" w:hAnsi="Times New Roman" w:cs="Times New Roman"/>
          <w:sz w:val="24"/>
          <w:szCs w:val="24"/>
        </w:rPr>
        <w:t xml:space="preserve"> both</w:t>
      </w:r>
      <w:r w:rsidR="004D31F9">
        <w:rPr>
          <w:rFonts w:ascii="Times New Roman" w:hAnsi="Times New Roman" w:cs="Times New Roman"/>
          <w:sz w:val="24"/>
          <w:szCs w:val="24"/>
        </w:rPr>
        <w:t xml:space="preserve"> the simulation by their teacher</w:t>
      </w:r>
      <w:r w:rsidR="00A143C8">
        <w:rPr>
          <w:rFonts w:ascii="Times New Roman" w:hAnsi="Times New Roman" w:cs="Times New Roman"/>
          <w:sz w:val="24"/>
          <w:szCs w:val="24"/>
        </w:rPr>
        <w:t xml:space="preserve"> and</w:t>
      </w:r>
      <w:r w:rsidR="001B64CE">
        <w:rPr>
          <w:rFonts w:ascii="Times New Roman" w:hAnsi="Times New Roman" w:cs="Times New Roman"/>
          <w:sz w:val="24"/>
          <w:szCs w:val="24"/>
        </w:rPr>
        <w:t xml:space="preserve"> by an individual who has a disability</w:t>
      </w:r>
      <w:r w:rsidR="004D31F9">
        <w:rPr>
          <w:rFonts w:ascii="Times New Roman" w:hAnsi="Times New Roman" w:cs="Times New Roman"/>
          <w:sz w:val="24"/>
          <w:szCs w:val="24"/>
        </w:rPr>
        <w:t xml:space="preserve"> (Flower, Burns, &amp; Bottsfors-Miller, 2007</w:t>
      </w:r>
      <w:r w:rsidR="0099554F">
        <w:rPr>
          <w:rFonts w:ascii="Times New Roman" w:hAnsi="Times New Roman" w:cs="Times New Roman"/>
          <w:sz w:val="24"/>
          <w:szCs w:val="24"/>
        </w:rPr>
        <w:t>; Wurst &amp; Wolford, 1994</w:t>
      </w:r>
      <w:r w:rsidR="004D31F9">
        <w:rPr>
          <w:rFonts w:ascii="Times New Roman" w:hAnsi="Times New Roman" w:cs="Times New Roman"/>
          <w:sz w:val="24"/>
          <w:szCs w:val="24"/>
        </w:rPr>
        <w:t xml:space="preserve">).  This approach </w:t>
      </w:r>
      <w:r w:rsidR="004D31F9">
        <w:rPr>
          <w:rFonts w:ascii="Times New Roman" w:hAnsi="Times New Roman" w:cs="Times New Roman"/>
          <w:sz w:val="24"/>
          <w:szCs w:val="24"/>
        </w:rPr>
        <w:lastRenderedPageBreak/>
        <w:t>allows preservice teachers to not only experience an aspect of having a disability but</w:t>
      </w:r>
      <w:r w:rsidR="00851E7C">
        <w:rPr>
          <w:rFonts w:ascii="Times New Roman" w:hAnsi="Times New Roman" w:cs="Times New Roman"/>
          <w:sz w:val="24"/>
          <w:szCs w:val="24"/>
        </w:rPr>
        <w:t xml:space="preserve"> allows for</w:t>
      </w:r>
      <w:r w:rsidR="004D31F9">
        <w:rPr>
          <w:rFonts w:ascii="Times New Roman" w:hAnsi="Times New Roman" w:cs="Times New Roman"/>
          <w:sz w:val="24"/>
          <w:szCs w:val="24"/>
        </w:rPr>
        <w:t xml:space="preserve"> </w:t>
      </w:r>
      <w:r w:rsidR="004D31F9" w:rsidRPr="00851E7C">
        <w:rPr>
          <w:rFonts w:ascii="Times New Roman" w:hAnsi="Times New Roman" w:cs="Times New Roman"/>
          <w:sz w:val="24"/>
          <w:szCs w:val="24"/>
        </w:rPr>
        <w:t>a</w:t>
      </w:r>
      <w:r w:rsidR="004D31F9">
        <w:rPr>
          <w:rFonts w:ascii="Times New Roman" w:hAnsi="Times New Roman" w:cs="Times New Roman"/>
          <w:sz w:val="24"/>
          <w:szCs w:val="24"/>
        </w:rPr>
        <w:t xml:space="preserve"> </w:t>
      </w:r>
      <w:r w:rsidR="003037E5">
        <w:rPr>
          <w:rFonts w:ascii="Times New Roman" w:hAnsi="Times New Roman" w:cs="Times New Roman"/>
          <w:sz w:val="24"/>
          <w:szCs w:val="24"/>
        </w:rPr>
        <w:t xml:space="preserve">human </w:t>
      </w:r>
      <w:r w:rsidR="004D31F9">
        <w:rPr>
          <w:rFonts w:ascii="Times New Roman" w:hAnsi="Times New Roman" w:cs="Times New Roman"/>
          <w:sz w:val="24"/>
          <w:szCs w:val="24"/>
        </w:rPr>
        <w:t xml:space="preserve">component as well.  In conjunction with disability simulation, observation should also </w:t>
      </w:r>
      <w:r w:rsidR="00851E7C">
        <w:rPr>
          <w:rFonts w:ascii="Times New Roman" w:hAnsi="Times New Roman" w:cs="Times New Roman"/>
          <w:sz w:val="24"/>
          <w:szCs w:val="24"/>
        </w:rPr>
        <w:t>be incorporated</w:t>
      </w:r>
      <w:r w:rsidR="004D31F9">
        <w:rPr>
          <w:rFonts w:ascii="Times New Roman" w:hAnsi="Times New Roman" w:cs="Times New Roman"/>
          <w:sz w:val="24"/>
          <w:szCs w:val="24"/>
        </w:rPr>
        <w:t xml:space="preserve">, such as through watching movies that accurately depict </w:t>
      </w:r>
      <w:r w:rsidR="00851E7C">
        <w:rPr>
          <w:rFonts w:ascii="Times New Roman" w:hAnsi="Times New Roman" w:cs="Times New Roman"/>
          <w:sz w:val="24"/>
          <w:szCs w:val="24"/>
        </w:rPr>
        <w:t xml:space="preserve">individuals </w:t>
      </w:r>
      <w:r w:rsidR="004D31F9">
        <w:rPr>
          <w:rFonts w:ascii="Times New Roman" w:hAnsi="Times New Roman" w:cs="Times New Roman"/>
          <w:sz w:val="24"/>
          <w:szCs w:val="24"/>
        </w:rPr>
        <w:t xml:space="preserve">with disabilities (Eichinger, Rizzo, &amp; Sirotnik, 1992).  </w:t>
      </w:r>
      <w:r w:rsidR="00263032">
        <w:rPr>
          <w:rFonts w:ascii="Times New Roman" w:hAnsi="Times New Roman" w:cs="Times New Roman"/>
          <w:sz w:val="24"/>
          <w:szCs w:val="24"/>
        </w:rPr>
        <w:t xml:space="preserve">The pairing of accurate depictions of disabilities and disability simulations </w:t>
      </w:r>
      <w:r w:rsidR="00A01E62">
        <w:rPr>
          <w:rFonts w:ascii="Times New Roman" w:hAnsi="Times New Roman" w:cs="Times New Roman"/>
          <w:sz w:val="24"/>
          <w:szCs w:val="24"/>
        </w:rPr>
        <w:t xml:space="preserve">may help </w:t>
      </w:r>
      <w:r w:rsidR="00263032">
        <w:rPr>
          <w:rFonts w:ascii="Times New Roman" w:hAnsi="Times New Roman" w:cs="Times New Roman"/>
          <w:sz w:val="24"/>
          <w:szCs w:val="24"/>
        </w:rPr>
        <w:t xml:space="preserve">increase preservice teachers’ positive attitudes (Pfeiffer, 1992; Sandler &amp; Robinson, 1981).  </w:t>
      </w:r>
      <w:r w:rsidR="006446A5">
        <w:rPr>
          <w:rFonts w:ascii="Times New Roman" w:hAnsi="Times New Roman" w:cs="Times New Roman"/>
          <w:sz w:val="24"/>
          <w:szCs w:val="24"/>
        </w:rPr>
        <w:t xml:space="preserve">This allows preservice teachers to view </w:t>
      </w:r>
      <w:r w:rsidR="00E82027">
        <w:rPr>
          <w:rFonts w:ascii="Times New Roman" w:hAnsi="Times New Roman" w:cs="Times New Roman"/>
          <w:sz w:val="24"/>
          <w:szCs w:val="24"/>
        </w:rPr>
        <w:t xml:space="preserve">individuals </w:t>
      </w:r>
      <w:r w:rsidR="006446A5">
        <w:rPr>
          <w:rFonts w:ascii="Times New Roman" w:hAnsi="Times New Roman" w:cs="Times New Roman"/>
          <w:sz w:val="24"/>
          <w:szCs w:val="24"/>
        </w:rPr>
        <w:t xml:space="preserve">with disabilities as a whole and not just define an individual based on their disability.  Stamou </w:t>
      </w:r>
      <w:r w:rsidR="00A143C8">
        <w:rPr>
          <w:rFonts w:ascii="Times New Roman" w:hAnsi="Times New Roman" w:cs="Times New Roman"/>
          <w:sz w:val="24"/>
          <w:szCs w:val="24"/>
        </w:rPr>
        <w:t>and</w:t>
      </w:r>
      <w:r w:rsidR="006446A5">
        <w:rPr>
          <w:rFonts w:ascii="Times New Roman" w:hAnsi="Times New Roman" w:cs="Times New Roman"/>
          <w:sz w:val="24"/>
          <w:szCs w:val="24"/>
        </w:rPr>
        <w:t xml:space="preserve"> Padeliadu (2009) encourage preservice teachers to view disabilities as a part of a person’s life, not </w:t>
      </w:r>
      <w:r w:rsidR="00851E7C">
        <w:rPr>
          <w:rFonts w:ascii="Times New Roman" w:hAnsi="Times New Roman" w:cs="Times New Roman"/>
          <w:sz w:val="24"/>
          <w:szCs w:val="24"/>
        </w:rPr>
        <w:t xml:space="preserve">just </w:t>
      </w:r>
      <w:r w:rsidR="006446A5">
        <w:rPr>
          <w:rFonts w:ascii="Times New Roman" w:hAnsi="Times New Roman" w:cs="Times New Roman"/>
          <w:sz w:val="24"/>
          <w:szCs w:val="24"/>
        </w:rPr>
        <w:t>as a deficiency.</w:t>
      </w:r>
      <w:r w:rsidR="0099554F">
        <w:rPr>
          <w:rFonts w:ascii="Times New Roman" w:hAnsi="Times New Roman" w:cs="Times New Roman"/>
          <w:sz w:val="24"/>
          <w:szCs w:val="24"/>
        </w:rPr>
        <w:t xml:space="preserve">  Stamou </w:t>
      </w:r>
      <w:r w:rsidR="00A143C8">
        <w:rPr>
          <w:rFonts w:ascii="Times New Roman" w:hAnsi="Times New Roman" w:cs="Times New Roman"/>
          <w:sz w:val="24"/>
          <w:szCs w:val="24"/>
        </w:rPr>
        <w:t>and</w:t>
      </w:r>
      <w:r w:rsidR="0099554F">
        <w:rPr>
          <w:rFonts w:ascii="Times New Roman" w:hAnsi="Times New Roman" w:cs="Times New Roman"/>
          <w:sz w:val="24"/>
          <w:szCs w:val="24"/>
        </w:rPr>
        <w:t xml:space="preserve"> Padeliadu (2009) encourage this process</w:t>
      </w:r>
      <w:r w:rsidR="00A143C8">
        <w:rPr>
          <w:rFonts w:ascii="Times New Roman" w:hAnsi="Times New Roman" w:cs="Times New Roman"/>
          <w:sz w:val="24"/>
          <w:szCs w:val="24"/>
        </w:rPr>
        <w:t>,</w:t>
      </w:r>
      <w:r w:rsidR="0099554F">
        <w:rPr>
          <w:rFonts w:ascii="Times New Roman" w:hAnsi="Times New Roman" w:cs="Times New Roman"/>
          <w:sz w:val="24"/>
          <w:szCs w:val="24"/>
        </w:rPr>
        <w:t xml:space="preserve"> as it should act as</w:t>
      </w:r>
      <w:r w:rsidR="001A7F5C">
        <w:rPr>
          <w:rFonts w:ascii="Times New Roman" w:hAnsi="Times New Roman" w:cs="Times New Roman"/>
          <w:sz w:val="24"/>
          <w:szCs w:val="24"/>
        </w:rPr>
        <w:t xml:space="preserve"> a “progressive discours</w:t>
      </w:r>
      <w:r w:rsidR="00A01E62">
        <w:rPr>
          <w:rFonts w:ascii="Times New Roman" w:hAnsi="Times New Roman" w:cs="Times New Roman"/>
          <w:sz w:val="24"/>
          <w:szCs w:val="24"/>
        </w:rPr>
        <w:t xml:space="preserve">e” </w:t>
      </w:r>
      <w:r w:rsidR="006052D8">
        <w:rPr>
          <w:rFonts w:ascii="Times New Roman" w:hAnsi="Times New Roman" w:cs="Times New Roman"/>
          <w:sz w:val="24"/>
          <w:szCs w:val="24"/>
        </w:rPr>
        <w:t xml:space="preserve">(p. 510) </w:t>
      </w:r>
      <w:r w:rsidR="00070EB9">
        <w:rPr>
          <w:rFonts w:ascii="Times New Roman" w:hAnsi="Times New Roman" w:cs="Times New Roman"/>
          <w:sz w:val="24"/>
          <w:szCs w:val="24"/>
        </w:rPr>
        <w:t>that</w:t>
      </w:r>
      <w:r w:rsidR="00A01E62">
        <w:rPr>
          <w:rFonts w:ascii="Times New Roman" w:hAnsi="Times New Roman" w:cs="Times New Roman"/>
          <w:sz w:val="24"/>
          <w:szCs w:val="24"/>
        </w:rPr>
        <w:t xml:space="preserve"> will continue to develop the ideas individuals have about those with disabilities.</w:t>
      </w:r>
      <w:r w:rsidR="001A7F5C">
        <w:rPr>
          <w:rFonts w:ascii="Times New Roman" w:hAnsi="Times New Roman" w:cs="Times New Roman"/>
          <w:sz w:val="24"/>
          <w:szCs w:val="24"/>
        </w:rPr>
        <w:t xml:space="preserve"> </w:t>
      </w:r>
      <w:r w:rsidR="00851E7C">
        <w:rPr>
          <w:rFonts w:ascii="Times New Roman" w:hAnsi="Times New Roman" w:cs="Times New Roman"/>
          <w:sz w:val="24"/>
          <w:szCs w:val="24"/>
        </w:rPr>
        <w:t xml:space="preserve"> U</w:t>
      </w:r>
      <w:r w:rsidR="001A7F5C">
        <w:rPr>
          <w:rFonts w:ascii="Times New Roman" w:hAnsi="Times New Roman" w:cs="Times New Roman"/>
          <w:sz w:val="24"/>
          <w:szCs w:val="24"/>
        </w:rPr>
        <w:t>tilizing disability simulations</w:t>
      </w:r>
      <w:r w:rsidR="00E80EC5">
        <w:rPr>
          <w:rFonts w:ascii="Times New Roman" w:hAnsi="Times New Roman" w:cs="Times New Roman"/>
          <w:sz w:val="24"/>
          <w:szCs w:val="24"/>
        </w:rPr>
        <w:t xml:space="preserve"> allows for further discussion</w:t>
      </w:r>
      <w:r w:rsidR="00851E7C">
        <w:rPr>
          <w:rFonts w:ascii="Times New Roman" w:hAnsi="Times New Roman" w:cs="Times New Roman"/>
          <w:sz w:val="24"/>
          <w:szCs w:val="24"/>
        </w:rPr>
        <w:t>,</w:t>
      </w:r>
      <w:r w:rsidR="00E80EC5">
        <w:rPr>
          <w:rFonts w:ascii="Times New Roman" w:hAnsi="Times New Roman" w:cs="Times New Roman"/>
          <w:sz w:val="24"/>
          <w:szCs w:val="24"/>
        </w:rPr>
        <w:t xml:space="preserve"> by giving preservice teachers a potentially new</w:t>
      </w:r>
      <w:r w:rsidR="00851E7C">
        <w:rPr>
          <w:rFonts w:ascii="Times New Roman" w:hAnsi="Times New Roman" w:cs="Times New Roman"/>
          <w:sz w:val="24"/>
          <w:szCs w:val="24"/>
        </w:rPr>
        <w:t xml:space="preserve"> or </w:t>
      </w:r>
      <w:r w:rsidR="00E80EC5">
        <w:rPr>
          <w:rFonts w:ascii="Times New Roman" w:hAnsi="Times New Roman" w:cs="Times New Roman"/>
          <w:sz w:val="24"/>
          <w:szCs w:val="24"/>
        </w:rPr>
        <w:t>unique point of view</w:t>
      </w:r>
      <w:r w:rsidR="00276BAF">
        <w:rPr>
          <w:rFonts w:ascii="Times New Roman" w:hAnsi="Times New Roman" w:cs="Times New Roman"/>
          <w:sz w:val="24"/>
          <w:szCs w:val="24"/>
        </w:rPr>
        <w:t xml:space="preserve"> and attitude</w:t>
      </w:r>
      <w:r w:rsidR="00E80EC5">
        <w:rPr>
          <w:rFonts w:ascii="Times New Roman" w:hAnsi="Times New Roman" w:cs="Times New Roman"/>
          <w:sz w:val="24"/>
          <w:szCs w:val="24"/>
        </w:rPr>
        <w:t>.</w:t>
      </w:r>
    </w:p>
    <w:p w14:paraId="20A9CD6E" w14:textId="69D16F99" w:rsidR="00C028F7" w:rsidRDefault="00C028F7"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variant on disability simulation occurs within the community setting.  This allows individuals to not only experience one component of ha</w:t>
      </w:r>
      <w:r w:rsidR="006446A5">
        <w:rPr>
          <w:rFonts w:ascii="Times New Roman" w:hAnsi="Times New Roman" w:cs="Times New Roman"/>
          <w:sz w:val="24"/>
          <w:szCs w:val="24"/>
        </w:rPr>
        <w:t>ving a disability but will also include components of social and societal issues surrounding disabilities</w:t>
      </w:r>
      <w:r w:rsidR="0040288D">
        <w:rPr>
          <w:rFonts w:ascii="Times New Roman" w:hAnsi="Times New Roman" w:cs="Times New Roman"/>
          <w:sz w:val="24"/>
          <w:szCs w:val="24"/>
        </w:rPr>
        <w:t xml:space="preserve"> by experiencing the simulations within a community setting</w:t>
      </w:r>
      <w:r w:rsidR="00A01E62">
        <w:rPr>
          <w:rFonts w:ascii="Times New Roman" w:hAnsi="Times New Roman" w:cs="Times New Roman"/>
          <w:sz w:val="24"/>
          <w:szCs w:val="24"/>
        </w:rPr>
        <w:t>, such as at a grocery store or a party</w:t>
      </w:r>
      <w:r w:rsidR="006446A5">
        <w:rPr>
          <w:rFonts w:ascii="Times New Roman" w:hAnsi="Times New Roman" w:cs="Times New Roman"/>
          <w:sz w:val="24"/>
          <w:szCs w:val="24"/>
        </w:rPr>
        <w:t xml:space="preserve"> </w:t>
      </w:r>
      <w:r w:rsidR="0099554F">
        <w:rPr>
          <w:rFonts w:ascii="Times New Roman" w:hAnsi="Times New Roman" w:cs="Times New Roman"/>
          <w:sz w:val="24"/>
          <w:szCs w:val="24"/>
        </w:rPr>
        <w:t xml:space="preserve">(Stamou &amp; Padeliadu, 2009).  </w:t>
      </w:r>
      <w:r w:rsidR="00276BAF">
        <w:rPr>
          <w:rFonts w:ascii="Times New Roman" w:hAnsi="Times New Roman" w:cs="Times New Roman"/>
          <w:sz w:val="24"/>
          <w:szCs w:val="24"/>
        </w:rPr>
        <w:t>The impact disability simulations have on positive attitude</w:t>
      </w:r>
      <w:r w:rsidR="00966A40">
        <w:rPr>
          <w:rFonts w:ascii="Times New Roman" w:hAnsi="Times New Roman" w:cs="Times New Roman"/>
          <w:sz w:val="24"/>
          <w:szCs w:val="24"/>
        </w:rPr>
        <w:t>s</w:t>
      </w:r>
      <w:r w:rsidR="00276BAF">
        <w:rPr>
          <w:rFonts w:ascii="Times New Roman" w:hAnsi="Times New Roman" w:cs="Times New Roman"/>
          <w:sz w:val="24"/>
          <w:szCs w:val="24"/>
        </w:rPr>
        <w:t xml:space="preserve"> for equality is defined by </w:t>
      </w:r>
      <w:r w:rsidR="0099554F">
        <w:rPr>
          <w:rFonts w:ascii="Times New Roman" w:hAnsi="Times New Roman" w:cs="Times New Roman"/>
          <w:sz w:val="24"/>
          <w:szCs w:val="24"/>
        </w:rPr>
        <w:t xml:space="preserve">Lalvani </w:t>
      </w:r>
      <w:r w:rsidR="00A143C8">
        <w:rPr>
          <w:rFonts w:ascii="Times New Roman" w:hAnsi="Times New Roman" w:cs="Times New Roman"/>
          <w:sz w:val="24"/>
          <w:szCs w:val="24"/>
        </w:rPr>
        <w:t>and</w:t>
      </w:r>
      <w:r w:rsidR="0099554F">
        <w:rPr>
          <w:rFonts w:ascii="Times New Roman" w:hAnsi="Times New Roman" w:cs="Times New Roman"/>
          <w:sz w:val="24"/>
          <w:szCs w:val="24"/>
        </w:rPr>
        <w:t xml:space="preserve"> Broderick (2013)</w:t>
      </w:r>
      <w:r w:rsidR="00966A40">
        <w:rPr>
          <w:rFonts w:ascii="Times New Roman" w:hAnsi="Times New Roman" w:cs="Times New Roman"/>
          <w:sz w:val="24"/>
          <w:szCs w:val="24"/>
        </w:rPr>
        <w:t>,</w:t>
      </w:r>
      <w:r w:rsidR="0099554F">
        <w:rPr>
          <w:rFonts w:ascii="Times New Roman" w:hAnsi="Times New Roman" w:cs="Times New Roman"/>
          <w:sz w:val="24"/>
          <w:szCs w:val="24"/>
        </w:rPr>
        <w:t xml:space="preserve"> </w:t>
      </w:r>
      <w:r w:rsidR="00276BAF">
        <w:rPr>
          <w:rFonts w:ascii="Times New Roman" w:hAnsi="Times New Roman" w:cs="Times New Roman"/>
          <w:sz w:val="24"/>
          <w:szCs w:val="24"/>
        </w:rPr>
        <w:t xml:space="preserve">who </w:t>
      </w:r>
      <w:r w:rsidR="0099554F">
        <w:rPr>
          <w:rFonts w:ascii="Times New Roman" w:hAnsi="Times New Roman" w:cs="Times New Roman"/>
          <w:sz w:val="24"/>
          <w:szCs w:val="24"/>
        </w:rPr>
        <w:t>express that this societal integration will give “</w:t>
      </w:r>
      <w:r w:rsidR="00966A40">
        <w:rPr>
          <w:rFonts w:ascii="Times New Roman" w:hAnsi="Times New Roman" w:cs="Times New Roman"/>
          <w:sz w:val="24"/>
          <w:szCs w:val="24"/>
        </w:rPr>
        <w:t>p</w:t>
      </w:r>
      <w:r w:rsidR="0099554F">
        <w:rPr>
          <w:rFonts w:ascii="Times New Roman" w:hAnsi="Times New Roman" w:cs="Times New Roman"/>
          <w:sz w:val="24"/>
          <w:szCs w:val="24"/>
        </w:rPr>
        <w:t>ower and privilege to social equality” (Lalvani &amp; Broderick, 2013</w:t>
      </w:r>
      <w:r w:rsidR="007D0A99">
        <w:rPr>
          <w:rFonts w:ascii="Times New Roman" w:hAnsi="Times New Roman" w:cs="Times New Roman"/>
          <w:sz w:val="24"/>
          <w:szCs w:val="24"/>
        </w:rPr>
        <w:t>, p. 468</w:t>
      </w:r>
      <w:r w:rsidR="0099554F">
        <w:rPr>
          <w:rFonts w:ascii="Times New Roman" w:hAnsi="Times New Roman" w:cs="Times New Roman"/>
          <w:sz w:val="24"/>
          <w:szCs w:val="24"/>
        </w:rPr>
        <w:t>).</w:t>
      </w:r>
      <w:r w:rsidR="006446A5">
        <w:rPr>
          <w:rFonts w:ascii="Times New Roman" w:hAnsi="Times New Roman" w:cs="Times New Roman"/>
          <w:sz w:val="24"/>
          <w:szCs w:val="24"/>
        </w:rPr>
        <w:t xml:space="preserve"> </w:t>
      </w:r>
      <w:r w:rsidR="00966A40">
        <w:rPr>
          <w:rFonts w:ascii="Times New Roman" w:hAnsi="Times New Roman" w:cs="Times New Roman"/>
          <w:sz w:val="24"/>
          <w:szCs w:val="24"/>
        </w:rPr>
        <w:t xml:space="preserve"> </w:t>
      </w:r>
      <w:r w:rsidR="0040728B">
        <w:rPr>
          <w:rFonts w:ascii="Times New Roman" w:hAnsi="Times New Roman" w:cs="Times New Roman"/>
          <w:sz w:val="24"/>
          <w:szCs w:val="24"/>
        </w:rPr>
        <w:t>S</w:t>
      </w:r>
      <w:r w:rsidR="00871159">
        <w:rPr>
          <w:rFonts w:ascii="Times New Roman" w:hAnsi="Times New Roman" w:cs="Times New Roman"/>
          <w:sz w:val="24"/>
          <w:szCs w:val="24"/>
        </w:rPr>
        <w:t>ocial aspects of disability simulation are meant to promote awareness of those with disabilities and the manner in which individuals with disabilities interact within social settings.</w:t>
      </w:r>
      <w:r w:rsidR="00F5375E">
        <w:rPr>
          <w:rFonts w:ascii="Times New Roman" w:hAnsi="Times New Roman" w:cs="Times New Roman"/>
          <w:sz w:val="24"/>
          <w:szCs w:val="24"/>
        </w:rPr>
        <w:t xml:space="preserve">  Utilizing a wheelchair in a classroom simulation does not give the preservice teacher the appropriate context of being in a wheelchair during daily activities.  Suggestions </w:t>
      </w:r>
      <w:r w:rsidR="00966A40">
        <w:rPr>
          <w:rFonts w:ascii="Times New Roman" w:hAnsi="Times New Roman" w:cs="Times New Roman"/>
          <w:sz w:val="24"/>
          <w:szCs w:val="24"/>
        </w:rPr>
        <w:t xml:space="preserve">of </w:t>
      </w:r>
      <w:r w:rsidR="00F5375E">
        <w:rPr>
          <w:rFonts w:ascii="Times New Roman" w:hAnsi="Times New Roman" w:cs="Times New Roman"/>
          <w:sz w:val="24"/>
          <w:szCs w:val="24"/>
        </w:rPr>
        <w:t xml:space="preserve">greater benefit </w:t>
      </w:r>
      <w:r w:rsidR="00966A40">
        <w:rPr>
          <w:rFonts w:ascii="Times New Roman" w:hAnsi="Times New Roman" w:cs="Times New Roman"/>
          <w:sz w:val="24"/>
          <w:szCs w:val="24"/>
        </w:rPr>
        <w:t xml:space="preserve">to </w:t>
      </w:r>
      <w:r w:rsidR="00F5375E">
        <w:rPr>
          <w:rFonts w:ascii="Times New Roman" w:hAnsi="Times New Roman" w:cs="Times New Roman"/>
          <w:sz w:val="24"/>
          <w:szCs w:val="24"/>
        </w:rPr>
        <w:t>preservice teachers would be for the</w:t>
      </w:r>
      <w:r w:rsidR="00966A40">
        <w:rPr>
          <w:rFonts w:ascii="Times New Roman" w:hAnsi="Times New Roman" w:cs="Times New Roman"/>
          <w:sz w:val="24"/>
          <w:szCs w:val="24"/>
        </w:rPr>
        <w:t>m</w:t>
      </w:r>
      <w:r w:rsidR="00F5375E">
        <w:rPr>
          <w:rFonts w:ascii="Times New Roman" w:hAnsi="Times New Roman" w:cs="Times New Roman"/>
          <w:sz w:val="24"/>
          <w:szCs w:val="24"/>
        </w:rPr>
        <w:t xml:space="preserve"> to use a </w:t>
      </w:r>
      <w:r w:rsidR="00F5375E">
        <w:rPr>
          <w:rFonts w:ascii="Times New Roman" w:hAnsi="Times New Roman" w:cs="Times New Roman"/>
          <w:sz w:val="24"/>
          <w:szCs w:val="24"/>
        </w:rPr>
        <w:lastRenderedPageBreak/>
        <w:t>wheelchair in the community and perform tasks such as attempting to hail a cab or emulate communication disorders by only being able to text those you are with one word per second (Lalvani &amp; Broderick, 2013). These su</w:t>
      </w:r>
      <w:r w:rsidR="009B27BD">
        <w:rPr>
          <w:rFonts w:ascii="Times New Roman" w:hAnsi="Times New Roman" w:cs="Times New Roman"/>
          <w:sz w:val="24"/>
          <w:szCs w:val="24"/>
        </w:rPr>
        <w:t>ggestions would greater educate</w:t>
      </w:r>
      <w:r w:rsidR="00F5375E">
        <w:rPr>
          <w:rFonts w:ascii="Times New Roman" w:hAnsi="Times New Roman" w:cs="Times New Roman"/>
          <w:sz w:val="24"/>
          <w:szCs w:val="24"/>
        </w:rPr>
        <w:t xml:space="preserve"> preservice teachers on social </w:t>
      </w:r>
      <w:r w:rsidR="00A01E62">
        <w:rPr>
          <w:rFonts w:ascii="Times New Roman" w:hAnsi="Times New Roman" w:cs="Times New Roman"/>
          <w:sz w:val="24"/>
          <w:szCs w:val="24"/>
        </w:rPr>
        <w:t xml:space="preserve">aspects of having a disability </w:t>
      </w:r>
      <w:r w:rsidR="00F5375E">
        <w:rPr>
          <w:rFonts w:ascii="Times New Roman" w:hAnsi="Times New Roman" w:cs="Times New Roman"/>
          <w:sz w:val="24"/>
          <w:szCs w:val="24"/>
        </w:rPr>
        <w:t>as well as increase their levels of empathy</w:t>
      </w:r>
      <w:r w:rsidR="007025CA">
        <w:rPr>
          <w:rFonts w:ascii="Times New Roman" w:hAnsi="Times New Roman" w:cs="Times New Roman"/>
          <w:sz w:val="24"/>
          <w:szCs w:val="24"/>
        </w:rPr>
        <w:t xml:space="preserve"> (Leo &amp; Goodwin, 2013)</w:t>
      </w:r>
      <w:r w:rsidR="00F5375E">
        <w:rPr>
          <w:rFonts w:ascii="Times New Roman" w:hAnsi="Times New Roman" w:cs="Times New Roman"/>
          <w:sz w:val="24"/>
          <w:szCs w:val="24"/>
        </w:rPr>
        <w:t>.</w:t>
      </w:r>
      <w:r w:rsidR="00362F16">
        <w:rPr>
          <w:rFonts w:ascii="Times New Roman" w:hAnsi="Times New Roman" w:cs="Times New Roman"/>
          <w:sz w:val="24"/>
          <w:szCs w:val="24"/>
        </w:rPr>
        <w:t xml:space="preserve">  Some studies show that using a social component is the only method </w:t>
      </w:r>
      <w:r w:rsidR="00966A40">
        <w:rPr>
          <w:rFonts w:ascii="Times New Roman" w:hAnsi="Times New Roman" w:cs="Times New Roman"/>
          <w:sz w:val="24"/>
          <w:szCs w:val="24"/>
        </w:rPr>
        <w:t xml:space="preserve">that </w:t>
      </w:r>
      <w:r w:rsidR="00362F16">
        <w:rPr>
          <w:rFonts w:ascii="Times New Roman" w:hAnsi="Times New Roman" w:cs="Times New Roman"/>
          <w:sz w:val="24"/>
          <w:szCs w:val="24"/>
        </w:rPr>
        <w:t>benefits preservice teachers</w:t>
      </w:r>
      <w:r w:rsidR="005102D7">
        <w:rPr>
          <w:rFonts w:ascii="Times New Roman" w:hAnsi="Times New Roman" w:cs="Times New Roman"/>
          <w:sz w:val="24"/>
          <w:szCs w:val="24"/>
        </w:rPr>
        <w:t xml:space="preserve"> when utilizing disability simulations</w:t>
      </w:r>
      <w:r w:rsidR="00362F16">
        <w:rPr>
          <w:rFonts w:ascii="Times New Roman" w:hAnsi="Times New Roman" w:cs="Times New Roman"/>
          <w:sz w:val="24"/>
          <w:szCs w:val="24"/>
        </w:rPr>
        <w:t xml:space="preserve"> (Kiger, 1992; Lalvani &amp; Broderick, 2013).</w:t>
      </w:r>
      <w:r w:rsidR="005102D7">
        <w:rPr>
          <w:rFonts w:ascii="Times New Roman" w:hAnsi="Times New Roman" w:cs="Times New Roman"/>
          <w:sz w:val="24"/>
          <w:szCs w:val="24"/>
        </w:rPr>
        <w:t xml:space="preserve">  This study attempts to further show how beneficial disability simulations are by comparing disability simulations with and without a social component.</w:t>
      </w:r>
      <w:r w:rsidR="00202BD3">
        <w:rPr>
          <w:rFonts w:ascii="Times New Roman" w:hAnsi="Times New Roman" w:cs="Times New Roman"/>
          <w:sz w:val="24"/>
          <w:szCs w:val="24"/>
        </w:rPr>
        <w:t xml:space="preserve">  </w:t>
      </w:r>
      <w:r w:rsidR="00362F16">
        <w:rPr>
          <w:rFonts w:ascii="Times New Roman" w:hAnsi="Times New Roman" w:cs="Times New Roman"/>
          <w:sz w:val="24"/>
          <w:szCs w:val="24"/>
        </w:rPr>
        <w:t xml:space="preserve">   </w:t>
      </w:r>
    </w:p>
    <w:p w14:paraId="2D3AB3D4" w14:textId="0D9E9132" w:rsidR="005E3717" w:rsidRPr="005E3717" w:rsidRDefault="005719EB" w:rsidP="0021143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Negative </w:t>
      </w:r>
      <w:r w:rsidR="00860ADA">
        <w:rPr>
          <w:rFonts w:ascii="Times New Roman" w:hAnsi="Times New Roman" w:cs="Times New Roman"/>
          <w:b/>
          <w:sz w:val="24"/>
          <w:szCs w:val="24"/>
        </w:rPr>
        <w:t>P</w:t>
      </w:r>
      <w:r>
        <w:rPr>
          <w:rFonts w:ascii="Times New Roman" w:hAnsi="Times New Roman" w:cs="Times New Roman"/>
          <w:b/>
          <w:sz w:val="24"/>
          <w:szCs w:val="24"/>
        </w:rPr>
        <w:t xml:space="preserve">erceptions of </w:t>
      </w:r>
      <w:r w:rsidR="00860ADA">
        <w:rPr>
          <w:rFonts w:ascii="Times New Roman" w:hAnsi="Times New Roman" w:cs="Times New Roman"/>
          <w:b/>
          <w:sz w:val="24"/>
          <w:szCs w:val="24"/>
        </w:rPr>
        <w:t>D</w:t>
      </w:r>
      <w:r>
        <w:rPr>
          <w:rFonts w:ascii="Times New Roman" w:hAnsi="Times New Roman" w:cs="Times New Roman"/>
          <w:b/>
          <w:sz w:val="24"/>
          <w:szCs w:val="24"/>
        </w:rPr>
        <w:t xml:space="preserve">isability </w:t>
      </w:r>
      <w:r w:rsidR="00860ADA">
        <w:rPr>
          <w:rFonts w:ascii="Times New Roman" w:hAnsi="Times New Roman" w:cs="Times New Roman"/>
          <w:b/>
          <w:sz w:val="24"/>
          <w:szCs w:val="24"/>
        </w:rPr>
        <w:t>S</w:t>
      </w:r>
      <w:r>
        <w:rPr>
          <w:rFonts w:ascii="Times New Roman" w:hAnsi="Times New Roman" w:cs="Times New Roman"/>
          <w:b/>
          <w:sz w:val="24"/>
          <w:szCs w:val="24"/>
        </w:rPr>
        <w:t>imulations</w:t>
      </w:r>
    </w:p>
    <w:p w14:paraId="40118EB4" w14:textId="6C2D627E" w:rsidR="005E3717" w:rsidRDefault="00202BD3" w:rsidP="0021143E">
      <w:pPr>
        <w:tabs>
          <w:tab w:val="left" w:pos="333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much debate as to whether or not disability simulations improve attitudes toward </w:t>
      </w:r>
      <w:r w:rsidR="00E82027">
        <w:rPr>
          <w:rFonts w:ascii="Times New Roman" w:hAnsi="Times New Roman" w:cs="Times New Roman"/>
          <w:sz w:val="24"/>
          <w:szCs w:val="24"/>
        </w:rPr>
        <w:t xml:space="preserve">individuals </w:t>
      </w:r>
      <w:r>
        <w:rPr>
          <w:rFonts w:ascii="Times New Roman" w:hAnsi="Times New Roman" w:cs="Times New Roman"/>
          <w:sz w:val="24"/>
          <w:szCs w:val="24"/>
        </w:rPr>
        <w:t xml:space="preserve">with disabilities.  </w:t>
      </w:r>
      <w:r w:rsidR="007025CA">
        <w:rPr>
          <w:rFonts w:ascii="Times New Roman" w:hAnsi="Times New Roman" w:cs="Times New Roman"/>
          <w:sz w:val="24"/>
          <w:szCs w:val="24"/>
        </w:rPr>
        <w:t xml:space="preserve">In fact, </w:t>
      </w:r>
      <w:r w:rsidR="00D544ED">
        <w:rPr>
          <w:rFonts w:ascii="Times New Roman" w:hAnsi="Times New Roman" w:cs="Times New Roman"/>
          <w:sz w:val="24"/>
          <w:szCs w:val="24"/>
        </w:rPr>
        <w:t>Lalvani &amp; Broderick, (2013)</w:t>
      </w:r>
      <w:r w:rsidR="007025CA">
        <w:rPr>
          <w:rFonts w:ascii="Times New Roman" w:hAnsi="Times New Roman" w:cs="Times New Roman"/>
          <w:sz w:val="24"/>
          <w:szCs w:val="24"/>
        </w:rPr>
        <w:t xml:space="preserve"> state that disability simulations are “condemned by disability rights activists</w:t>
      </w:r>
      <w:r w:rsidR="00D544ED">
        <w:rPr>
          <w:rFonts w:ascii="Times New Roman" w:hAnsi="Times New Roman" w:cs="Times New Roman"/>
          <w:sz w:val="24"/>
          <w:szCs w:val="24"/>
        </w:rPr>
        <w:t>” (p. 269).</w:t>
      </w:r>
      <w:r w:rsidR="007025CA">
        <w:rPr>
          <w:rFonts w:ascii="Times New Roman" w:hAnsi="Times New Roman" w:cs="Times New Roman"/>
          <w:sz w:val="24"/>
          <w:szCs w:val="24"/>
        </w:rPr>
        <w:t xml:space="preserve"> </w:t>
      </w:r>
      <w:r w:rsidR="009A7A38">
        <w:rPr>
          <w:rFonts w:ascii="Times New Roman" w:hAnsi="Times New Roman" w:cs="Times New Roman"/>
          <w:sz w:val="24"/>
          <w:szCs w:val="24"/>
        </w:rPr>
        <w:t xml:space="preserve"> </w:t>
      </w:r>
      <w:r>
        <w:rPr>
          <w:rFonts w:ascii="Times New Roman" w:hAnsi="Times New Roman" w:cs="Times New Roman"/>
          <w:sz w:val="24"/>
          <w:szCs w:val="24"/>
        </w:rPr>
        <w:t xml:space="preserve">One point of contention is that disability simulations have been used as </w:t>
      </w:r>
      <w:r w:rsidR="00966A40">
        <w:rPr>
          <w:rFonts w:ascii="Times New Roman" w:hAnsi="Times New Roman" w:cs="Times New Roman"/>
          <w:sz w:val="24"/>
          <w:szCs w:val="24"/>
        </w:rPr>
        <w:t xml:space="preserve">a </w:t>
      </w:r>
      <w:r>
        <w:rPr>
          <w:rFonts w:ascii="Times New Roman" w:hAnsi="Times New Roman" w:cs="Times New Roman"/>
          <w:sz w:val="24"/>
          <w:szCs w:val="24"/>
        </w:rPr>
        <w:t>teaching tool for children to better understand their peers with disabilities.</w:t>
      </w:r>
      <w:r w:rsidR="007025CA">
        <w:rPr>
          <w:rFonts w:ascii="Times New Roman" w:hAnsi="Times New Roman" w:cs="Times New Roman"/>
          <w:sz w:val="24"/>
          <w:szCs w:val="24"/>
        </w:rPr>
        <w:t xml:space="preserve">  This idea is widely held as being inappropriate as it creates stereotypes</w:t>
      </w:r>
      <w:r w:rsidR="00A143C8">
        <w:rPr>
          <w:rFonts w:ascii="Times New Roman" w:hAnsi="Times New Roman" w:cs="Times New Roman"/>
          <w:sz w:val="24"/>
          <w:szCs w:val="24"/>
        </w:rPr>
        <w:t>,</w:t>
      </w:r>
      <w:r w:rsidR="007025CA">
        <w:rPr>
          <w:rFonts w:ascii="Times New Roman" w:hAnsi="Times New Roman" w:cs="Times New Roman"/>
          <w:sz w:val="24"/>
          <w:szCs w:val="24"/>
        </w:rPr>
        <w:t xml:space="preserve"> and children </w:t>
      </w:r>
      <w:r w:rsidR="008475C9">
        <w:rPr>
          <w:rFonts w:ascii="Times New Roman" w:hAnsi="Times New Roman" w:cs="Times New Roman"/>
          <w:sz w:val="24"/>
          <w:szCs w:val="24"/>
        </w:rPr>
        <w:t xml:space="preserve">may </w:t>
      </w:r>
      <w:r w:rsidR="007025CA">
        <w:rPr>
          <w:rFonts w:ascii="Times New Roman" w:hAnsi="Times New Roman" w:cs="Times New Roman"/>
          <w:sz w:val="24"/>
          <w:szCs w:val="24"/>
        </w:rPr>
        <w:t>view it as negative (French, 1992; Lalvani &amp; Broderick, 2013).  Research also shows that preservice teachers may choose the easiest way to experience disability simulations and thus not have the appropriate results.  Pre</w:t>
      </w:r>
      <w:r w:rsidR="005E3717">
        <w:rPr>
          <w:rFonts w:ascii="Times New Roman" w:hAnsi="Times New Roman" w:cs="Times New Roman"/>
          <w:sz w:val="24"/>
          <w:szCs w:val="24"/>
        </w:rPr>
        <w:t xml:space="preserve">service teachers may choose disabilities </w:t>
      </w:r>
      <w:r w:rsidR="008475C9">
        <w:rPr>
          <w:rFonts w:ascii="Times New Roman" w:hAnsi="Times New Roman" w:cs="Times New Roman"/>
          <w:sz w:val="24"/>
          <w:szCs w:val="24"/>
        </w:rPr>
        <w:t xml:space="preserve">that </w:t>
      </w:r>
      <w:r w:rsidR="005E3717">
        <w:rPr>
          <w:rFonts w:ascii="Times New Roman" w:hAnsi="Times New Roman" w:cs="Times New Roman"/>
          <w:sz w:val="24"/>
          <w:szCs w:val="24"/>
        </w:rPr>
        <w:t>have the least social implications to avoid embarrassment or choose the easiest simulation to accomplish</w:t>
      </w:r>
      <w:r w:rsidR="005102D7">
        <w:rPr>
          <w:rFonts w:ascii="Times New Roman" w:hAnsi="Times New Roman" w:cs="Times New Roman"/>
          <w:sz w:val="24"/>
          <w:szCs w:val="24"/>
        </w:rPr>
        <w:t xml:space="preserve"> as quickly as possible</w:t>
      </w:r>
      <w:r w:rsidR="005E3717">
        <w:rPr>
          <w:rFonts w:ascii="Times New Roman" w:hAnsi="Times New Roman" w:cs="Times New Roman"/>
          <w:sz w:val="24"/>
          <w:szCs w:val="24"/>
        </w:rPr>
        <w:t xml:space="preserve"> (Wilson &amp; Alcorn, 1969). </w:t>
      </w:r>
    </w:p>
    <w:p w14:paraId="5C7CC239" w14:textId="1FFF9EF2" w:rsidR="00A143C8" w:rsidRDefault="005E3717" w:rsidP="0021143E">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There is also a level of </w:t>
      </w:r>
      <w:r w:rsidR="00A143C8">
        <w:rPr>
          <w:rFonts w:ascii="Times New Roman" w:hAnsi="Times New Roman" w:cs="Times New Roman"/>
          <w:sz w:val="24"/>
          <w:szCs w:val="24"/>
        </w:rPr>
        <w:t>dis</w:t>
      </w:r>
      <w:r>
        <w:rPr>
          <w:rFonts w:ascii="Times New Roman" w:hAnsi="Times New Roman" w:cs="Times New Roman"/>
          <w:sz w:val="24"/>
          <w:szCs w:val="24"/>
        </w:rPr>
        <w:t xml:space="preserve">comfort or fear that preservice teachers may possess since disability simulations alter their ability to be in control of situations (Valle &amp; Connor, 2011).  Lalvani </w:t>
      </w:r>
      <w:r w:rsidR="00A143C8">
        <w:rPr>
          <w:rFonts w:ascii="Times New Roman" w:hAnsi="Times New Roman" w:cs="Times New Roman"/>
          <w:sz w:val="24"/>
          <w:szCs w:val="24"/>
        </w:rPr>
        <w:t>and</w:t>
      </w:r>
      <w:r>
        <w:rPr>
          <w:rFonts w:ascii="Times New Roman" w:hAnsi="Times New Roman" w:cs="Times New Roman"/>
          <w:sz w:val="24"/>
          <w:szCs w:val="24"/>
        </w:rPr>
        <w:t xml:space="preserve"> Broderick (2013) found that students </w:t>
      </w:r>
      <w:r w:rsidR="008475C9">
        <w:rPr>
          <w:rFonts w:ascii="Times New Roman" w:hAnsi="Times New Roman" w:cs="Times New Roman"/>
          <w:sz w:val="24"/>
          <w:szCs w:val="24"/>
        </w:rPr>
        <w:t xml:space="preserve">were </w:t>
      </w:r>
      <w:r>
        <w:rPr>
          <w:rFonts w:ascii="Times New Roman" w:hAnsi="Times New Roman" w:cs="Times New Roman"/>
          <w:sz w:val="24"/>
          <w:szCs w:val="24"/>
        </w:rPr>
        <w:t>initially excited about the simulations</w:t>
      </w:r>
      <w:r w:rsidR="00A143C8">
        <w:rPr>
          <w:rFonts w:ascii="Times New Roman" w:hAnsi="Times New Roman" w:cs="Times New Roman"/>
          <w:sz w:val="24"/>
          <w:szCs w:val="24"/>
        </w:rPr>
        <w:t xml:space="preserve"> but</w:t>
      </w:r>
      <w:r>
        <w:rPr>
          <w:rFonts w:ascii="Times New Roman" w:hAnsi="Times New Roman" w:cs="Times New Roman"/>
          <w:sz w:val="24"/>
          <w:szCs w:val="24"/>
        </w:rPr>
        <w:t xml:space="preserve"> then responded </w:t>
      </w:r>
      <w:r w:rsidR="00A143C8">
        <w:rPr>
          <w:rFonts w:ascii="Times New Roman" w:hAnsi="Times New Roman" w:cs="Times New Roman"/>
          <w:sz w:val="24"/>
          <w:szCs w:val="24"/>
        </w:rPr>
        <w:t xml:space="preserve">during the posttest </w:t>
      </w:r>
      <w:r>
        <w:rPr>
          <w:rFonts w:ascii="Times New Roman" w:hAnsi="Times New Roman" w:cs="Times New Roman"/>
          <w:sz w:val="24"/>
          <w:szCs w:val="24"/>
        </w:rPr>
        <w:t>that they v</w:t>
      </w:r>
      <w:r w:rsidR="00A05082">
        <w:rPr>
          <w:rFonts w:ascii="Times New Roman" w:hAnsi="Times New Roman" w:cs="Times New Roman"/>
          <w:sz w:val="24"/>
          <w:szCs w:val="24"/>
        </w:rPr>
        <w:t>iewed the practice as insulting</w:t>
      </w:r>
      <w:r w:rsidR="008475C9">
        <w:rPr>
          <w:rFonts w:ascii="Times New Roman" w:hAnsi="Times New Roman" w:cs="Times New Roman"/>
          <w:sz w:val="24"/>
          <w:szCs w:val="24"/>
        </w:rPr>
        <w:t>,</w:t>
      </w:r>
      <w:r w:rsidR="00A05082">
        <w:rPr>
          <w:rFonts w:ascii="Times New Roman" w:hAnsi="Times New Roman" w:cs="Times New Roman"/>
          <w:sz w:val="24"/>
          <w:szCs w:val="24"/>
        </w:rPr>
        <w:t xml:space="preserve"> since disability </w:t>
      </w:r>
      <w:r w:rsidR="00A05082">
        <w:rPr>
          <w:rFonts w:ascii="Times New Roman" w:hAnsi="Times New Roman" w:cs="Times New Roman"/>
          <w:sz w:val="24"/>
          <w:szCs w:val="24"/>
        </w:rPr>
        <w:lastRenderedPageBreak/>
        <w:t>simulations allow preservice teachers to experience struggles</w:t>
      </w:r>
      <w:r w:rsidR="008475C9">
        <w:rPr>
          <w:rFonts w:ascii="Times New Roman" w:hAnsi="Times New Roman" w:cs="Times New Roman"/>
          <w:sz w:val="24"/>
          <w:szCs w:val="24"/>
        </w:rPr>
        <w:t>,</w:t>
      </w:r>
      <w:r w:rsidR="00A05082">
        <w:rPr>
          <w:rFonts w:ascii="Times New Roman" w:hAnsi="Times New Roman" w:cs="Times New Roman"/>
          <w:sz w:val="24"/>
          <w:szCs w:val="24"/>
        </w:rPr>
        <w:t xml:space="preserve"> but not embrace the diversity and gain a full picture (French, 1992).  </w:t>
      </w:r>
      <w:r w:rsidR="00871159">
        <w:rPr>
          <w:rFonts w:ascii="Times New Roman" w:hAnsi="Times New Roman" w:cs="Times New Roman"/>
          <w:sz w:val="24"/>
          <w:szCs w:val="24"/>
        </w:rPr>
        <w:t xml:space="preserve">By using simulations in conjunction with educational programs, </w:t>
      </w:r>
      <w:r w:rsidR="00750375">
        <w:rPr>
          <w:rFonts w:ascii="Times New Roman" w:hAnsi="Times New Roman" w:cs="Times New Roman"/>
          <w:sz w:val="24"/>
          <w:szCs w:val="24"/>
        </w:rPr>
        <w:t xml:space="preserve">preservice teachers will be able to experience </w:t>
      </w:r>
      <w:r w:rsidR="00871159">
        <w:rPr>
          <w:rFonts w:ascii="Times New Roman" w:hAnsi="Times New Roman" w:cs="Times New Roman"/>
          <w:sz w:val="24"/>
          <w:szCs w:val="24"/>
        </w:rPr>
        <w:t>the full picture</w:t>
      </w:r>
      <w:r w:rsidR="00750375">
        <w:rPr>
          <w:rFonts w:ascii="Times New Roman" w:hAnsi="Times New Roman" w:cs="Times New Roman"/>
          <w:sz w:val="24"/>
          <w:szCs w:val="24"/>
        </w:rPr>
        <w:t xml:space="preserve">. </w:t>
      </w:r>
      <w:r w:rsidR="00871159">
        <w:rPr>
          <w:rFonts w:ascii="Times New Roman" w:hAnsi="Times New Roman" w:cs="Times New Roman"/>
          <w:sz w:val="24"/>
          <w:szCs w:val="24"/>
        </w:rPr>
        <w:t xml:space="preserve"> </w:t>
      </w:r>
      <w:r w:rsidR="00491328">
        <w:rPr>
          <w:rFonts w:ascii="Times New Roman" w:hAnsi="Times New Roman" w:cs="Times New Roman"/>
          <w:sz w:val="24"/>
          <w:szCs w:val="24"/>
        </w:rPr>
        <w:t xml:space="preserve">Lalvani </w:t>
      </w:r>
      <w:r w:rsidR="00A143C8">
        <w:rPr>
          <w:rFonts w:ascii="Times New Roman" w:hAnsi="Times New Roman" w:cs="Times New Roman"/>
          <w:sz w:val="24"/>
          <w:szCs w:val="24"/>
        </w:rPr>
        <w:t>and</w:t>
      </w:r>
      <w:r w:rsidR="00491328">
        <w:rPr>
          <w:rFonts w:ascii="Times New Roman" w:hAnsi="Times New Roman" w:cs="Times New Roman"/>
          <w:sz w:val="24"/>
          <w:szCs w:val="24"/>
        </w:rPr>
        <w:t xml:space="preserve"> Broderick (2013) express concern that during disability simulation, preservice teachers may act in a stereotypical manner</w:t>
      </w:r>
      <w:r w:rsidR="002E5094">
        <w:rPr>
          <w:rFonts w:ascii="Times New Roman" w:hAnsi="Times New Roman" w:cs="Times New Roman"/>
          <w:sz w:val="24"/>
          <w:szCs w:val="24"/>
        </w:rPr>
        <w:t>.</w:t>
      </w:r>
      <w:r w:rsidR="009A7A38">
        <w:rPr>
          <w:rFonts w:ascii="Times New Roman" w:hAnsi="Times New Roman" w:cs="Times New Roman"/>
          <w:sz w:val="24"/>
          <w:szCs w:val="24"/>
        </w:rPr>
        <w:t xml:space="preserve"> </w:t>
      </w:r>
      <w:r w:rsidR="002E5094">
        <w:rPr>
          <w:rFonts w:ascii="Times New Roman" w:hAnsi="Times New Roman" w:cs="Times New Roman"/>
          <w:sz w:val="24"/>
          <w:szCs w:val="24"/>
        </w:rPr>
        <w:t xml:space="preserve"> Lalvani and Broderick (2013) </w:t>
      </w:r>
      <w:r w:rsidR="00491328">
        <w:rPr>
          <w:rFonts w:ascii="Times New Roman" w:hAnsi="Times New Roman" w:cs="Times New Roman"/>
          <w:sz w:val="24"/>
          <w:szCs w:val="24"/>
        </w:rPr>
        <w:t>compare</w:t>
      </w:r>
      <w:r w:rsidR="002E5094">
        <w:rPr>
          <w:rFonts w:ascii="Times New Roman" w:hAnsi="Times New Roman" w:cs="Times New Roman"/>
          <w:sz w:val="24"/>
          <w:szCs w:val="24"/>
        </w:rPr>
        <w:t xml:space="preserve"> stereotyped</w:t>
      </w:r>
      <w:r w:rsidR="00491328">
        <w:rPr>
          <w:rFonts w:ascii="Times New Roman" w:hAnsi="Times New Roman" w:cs="Times New Roman"/>
          <w:sz w:val="24"/>
          <w:szCs w:val="24"/>
        </w:rPr>
        <w:t xml:space="preserve"> disability simulations to </w:t>
      </w:r>
      <w:r w:rsidR="00A143C8">
        <w:rPr>
          <w:rFonts w:ascii="Times New Roman" w:hAnsi="Times New Roman" w:cs="Times New Roman"/>
          <w:sz w:val="24"/>
          <w:szCs w:val="24"/>
        </w:rPr>
        <w:t>acting</w:t>
      </w:r>
      <w:r w:rsidR="00491328">
        <w:rPr>
          <w:rFonts w:ascii="Times New Roman" w:hAnsi="Times New Roman" w:cs="Times New Roman"/>
          <w:sz w:val="24"/>
          <w:szCs w:val="24"/>
        </w:rPr>
        <w:t xml:space="preserve"> flamboyant to simulate being gay or wearing blackface to simulate being African American.  </w:t>
      </w:r>
      <w:r w:rsidR="00A05082">
        <w:rPr>
          <w:rFonts w:ascii="Times New Roman" w:hAnsi="Times New Roman" w:cs="Times New Roman"/>
          <w:sz w:val="24"/>
          <w:szCs w:val="24"/>
        </w:rPr>
        <w:t xml:space="preserve">Preservice teachers often view the disability simulations not as a teaching tool but as a manner in which they evaluate their lives and express that they are grateful not </w:t>
      </w:r>
      <w:r w:rsidR="008475C9">
        <w:rPr>
          <w:rFonts w:ascii="Times New Roman" w:hAnsi="Times New Roman" w:cs="Times New Roman"/>
          <w:sz w:val="24"/>
          <w:szCs w:val="24"/>
        </w:rPr>
        <w:t xml:space="preserve">to </w:t>
      </w:r>
      <w:r w:rsidR="00A05082">
        <w:rPr>
          <w:rFonts w:ascii="Times New Roman" w:hAnsi="Times New Roman" w:cs="Times New Roman"/>
          <w:sz w:val="24"/>
          <w:szCs w:val="24"/>
        </w:rPr>
        <w:t xml:space="preserve">have a disability (Leo &amp; Goodwin, 2013).  Wilson </w:t>
      </w:r>
      <w:r w:rsidR="00A143C8">
        <w:rPr>
          <w:rFonts w:ascii="Times New Roman" w:hAnsi="Times New Roman" w:cs="Times New Roman"/>
          <w:sz w:val="24"/>
          <w:szCs w:val="24"/>
        </w:rPr>
        <w:t>and</w:t>
      </w:r>
      <w:r w:rsidR="00A05082">
        <w:rPr>
          <w:rFonts w:ascii="Times New Roman" w:hAnsi="Times New Roman" w:cs="Times New Roman"/>
          <w:sz w:val="24"/>
          <w:szCs w:val="24"/>
        </w:rPr>
        <w:t xml:space="preserve"> Alcorn (1969)</w:t>
      </w:r>
      <w:r w:rsidR="008475C9">
        <w:rPr>
          <w:rFonts w:ascii="Times New Roman" w:hAnsi="Times New Roman" w:cs="Times New Roman"/>
          <w:sz w:val="24"/>
          <w:szCs w:val="24"/>
        </w:rPr>
        <w:t xml:space="preserve"> also</w:t>
      </w:r>
      <w:r w:rsidR="00A05082">
        <w:rPr>
          <w:rFonts w:ascii="Times New Roman" w:hAnsi="Times New Roman" w:cs="Times New Roman"/>
          <w:sz w:val="24"/>
          <w:szCs w:val="24"/>
        </w:rPr>
        <w:t xml:space="preserve"> reported data </w:t>
      </w:r>
      <w:r w:rsidR="008475C9">
        <w:rPr>
          <w:rFonts w:ascii="Times New Roman" w:hAnsi="Times New Roman" w:cs="Times New Roman"/>
          <w:sz w:val="24"/>
          <w:szCs w:val="24"/>
        </w:rPr>
        <w:t xml:space="preserve">that </w:t>
      </w:r>
      <w:r w:rsidR="00A05082">
        <w:rPr>
          <w:rFonts w:ascii="Times New Roman" w:hAnsi="Times New Roman" w:cs="Times New Roman"/>
          <w:sz w:val="24"/>
          <w:szCs w:val="24"/>
        </w:rPr>
        <w:t>showed mixed results pertaining to attitudes after the disability simulation.</w:t>
      </w:r>
    </w:p>
    <w:p w14:paraId="3933DE79" w14:textId="5380576A" w:rsidR="00267A60" w:rsidRDefault="00267A60" w:rsidP="0021143E">
      <w:pPr>
        <w:spacing w:after="0" w:line="480" w:lineRule="auto"/>
        <w:rPr>
          <w:rFonts w:ascii="Times New Roman" w:hAnsi="Times New Roman" w:cs="Times New Roman"/>
          <w:b/>
          <w:sz w:val="24"/>
          <w:szCs w:val="24"/>
        </w:rPr>
      </w:pPr>
      <w:r w:rsidRPr="00267A60">
        <w:rPr>
          <w:rFonts w:ascii="Times New Roman" w:hAnsi="Times New Roman" w:cs="Times New Roman"/>
          <w:b/>
          <w:sz w:val="24"/>
          <w:szCs w:val="24"/>
        </w:rPr>
        <w:t xml:space="preserve">Disability </w:t>
      </w:r>
      <w:r w:rsidR="00860ADA">
        <w:rPr>
          <w:rFonts w:ascii="Times New Roman" w:hAnsi="Times New Roman" w:cs="Times New Roman"/>
          <w:b/>
          <w:sz w:val="24"/>
          <w:szCs w:val="24"/>
        </w:rPr>
        <w:t>S</w:t>
      </w:r>
      <w:r w:rsidRPr="00267A60">
        <w:rPr>
          <w:rFonts w:ascii="Times New Roman" w:hAnsi="Times New Roman" w:cs="Times New Roman"/>
          <w:b/>
          <w:sz w:val="24"/>
          <w:szCs w:val="24"/>
        </w:rPr>
        <w:t xml:space="preserve">imulations as a </w:t>
      </w:r>
      <w:r w:rsidR="00860ADA">
        <w:rPr>
          <w:rFonts w:ascii="Times New Roman" w:hAnsi="Times New Roman" w:cs="Times New Roman"/>
          <w:b/>
          <w:sz w:val="24"/>
          <w:szCs w:val="24"/>
        </w:rPr>
        <w:t>P</w:t>
      </w:r>
      <w:r w:rsidRPr="00267A60">
        <w:rPr>
          <w:rFonts w:ascii="Times New Roman" w:hAnsi="Times New Roman" w:cs="Times New Roman"/>
          <w:b/>
          <w:sz w:val="24"/>
          <w:szCs w:val="24"/>
        </w:rPr>
        <w:t xml:space="preserve">ositive </w:t>
      </w:r>
      <w:r w:rsidR="00860ADA">
        <w:rPr>
          <w:rFonts w:ascii="Times New Roman" w:hAnsi="Times New Roman" w:cs="Times New Roman"/>
          <w:b/>
          <w:sz w:val="24"/>
          <w:szCs w:val="24"/>
        </w:rPr>
        <w:t>P</w:t>
      </w:r>
      <w:r w:rsidRPr="00267A60">
        <w:rPr>
          <w:rFonts w:ascii="Times New Roman" w:hAnsi="Times New Roman" w:cs="Times New Roman"/>
          <w:b/>
          <w:sz w:val="24"/>
          <w:szCs w:val="24"/>
        </w:rPr>
        <w:t>ractice</w:t>
      </w:r>
    </w:p>
    <w:p w14:paraId="15EA92AA" w14:textId="3B85CD0E" w:rsidR="00A42E50" w:rsidRDefault="00267A60" w:rsidP="0021143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871159">
        <w:rPr>
          <w:rFonts w:ascii="Times New Roman" w:hAnsi="Times New Roman" w:cs="Times New Roman"/>
          <w:sz w:val="24"/>
          <w:szCs w:val="24"/>
        </w:rPr>
        <w:t>T</w:t>
      </w:r>
      <w:r w:rsidR="008A535F">
        <w:rPr>
          <w:rFonts w:ascii="Times New Roman" w:hAnsi="Times New Roman" w:cs="Times New Roman"/>
          <w:sz w:val="24"/>
          <w:szCs w:val="24"/>
        </w:rPr>
        <w:t xml:space="preserve">here are studies </w:t>
      </w:r>
      <w:r w:rsidR="00610FF2">
        <w:rPr>
          <w:rFonts w:ascii="Times New Roman" w:hAnsi="Times New Roman" w:cs="Times New Roman"/>
          <w:sz w:val="24"/>
          <w:szCs w:val="24"/>
        </w:rPr>
        <w:t xml:space="preserve">that </w:t>
      </w:r>
      <w:r w:rsidR="008A535F">
        <w:rPr>
          <w:rFonts w:ascii="Times New Roman" w:hAnsi="Times New Roman" w:cs="Times New Roman"/>
          <w:sz w:val="24"/>
          <w:szCs w:val="24"/>
        </w:rPr>
        <w:t>support the use of disability simulations to increase preservice teachers’</w:t>
      </w:r>
      <w:r w:rsidR="00491328">
        <w:rPr>
          <w:rFonts w:ascii="Times New Roman" w:hAnsi="Times New Roman" w:cs="Times New Roman"/>
          <w:sz w:val="24"/>
          <w:szCs w:val="24"/>
        </w:rPr>
        <w:t xml:space="preserve"> </w:t>
      </w:r>
      <w:r w:rsidR="006A5B8D">
        <w:rPr>
          <w:rFonts w:ascii="Times New Roman" w:hAnsi="Times New Roman" w:cs="Times New Roman"/>
          <w:sz w:val="24"/>
          <w:szCs w:val="24"/>
        </w:rPr>
        <w:t xml:space="preserve">positive </w:t>
      </w:r>
      <w:r w:rsidR="00EF58EA">
        <w:rPr>
          <w:rFonts w:ascii="Times New Roman" w:hAnsi="Times New Roman" w:cs="Times New Roman"/>
          <w:sz w:val="24"/>
          <w:szCs w:val="24"/>
        </w:rPr>
        <w:t>attitudes</w:t>
      </w:r>
      <w:r w:rsidR="00750375">
        <w:rPr>
          <w:rFonts w:ascii="Times New Roman" w:hAnsi="Times New Roman" w:cs="Times New Roman"/>
          <w:sz w:val="24"/>
          <w:szCs w:val="24"/>
        </w:rPr>
        <w:t xml:space="preserve"> toward inclusion</w:t>
      </w:r>
      <w:r w:rsidR="00EF58EA">
        <w:rPr>
          <w:rFonts w:ascii="Times New Roman" w:hAnsi="Times New Roman" w:cs="Times New Roman"/>
          <w:sz w:val="24"/>
          <w:szCs w:val="24"/>
        </w:rPr>
        <w:t>.</w:t>
      </w:r>
      <w:r w:rsidR="00491328">
        <w:rPr>
          <w:rFonts w:ascii="Times New Roman" w:hAnsi="Times New Roman" w:cs="Times New Roman"/>
          <w:sz w:val="24"/>
          <w:szCs w:val="24"/>
        </w:rPr>
        <w:t xml:space="preserve">  </w:t>
      </w:r>
      <w:r w:rsidR="000853FC">
        <w:rPr>
          <w:rFonts w:ascii="Times New Roman" w:hAnsi="Times New Roman" w:cs="Times New Roman"/>
          <w:sz w:val="24"/>
          <w:szCs w:val="24"/>
        </w:rPr>
        <w:t xml:space="preserve">Flower, Burns, </w:t>
      </w:r>
      <w:r w:rsidR="00A143C8">
        <w:rPr>
          <w:rFonts w:ascii="Times New Roman" w:hAnsi="Times New Roman" w:cs="Times New Roman"/>
          <w:sz w:val="24"/>
          <w:szCs w:val="24"/>
        </w:rPr>
        <w:t>and</w:t>
      </w:r>
      <w:r w:rsidR="000853FC">
        <w:rPr>
          <w:rFonts w:ascii="Times New Roman" w:hAnsi="Times New Roman" w:cs="Times New Roman"/>
          <w:sz w:val="24"/>
          <w:szCs w:val="24"/>
        </w:rPr>
        <w:t xml:space="preserve"> Bottsford-Miller (2007) indicate that disability simulations do not negatively impact adults </w:t>
      </w:r>
      <w:r w:rsidR="00610FF2">
        <w:rPr>
          <w:rFonts w:ascii="Times New Roman" w:hAnsi="Times New Roman" w:cs="Times New Roman"/>
          <w:sz w:val="24"/>
          <w:szCs w:val="24"/>
        </w:rPr>
        <w:t xml:space="preserve">in the same way </w:t>
      </w:r>
      <w:r w:rsidR="000853FC">
        <w:rPr>
          <w:rFonts w:ascii="Times New Roman" w:hAnsi="Times New Roman" w:cs="Times New Roman"/>
          <w:sz w:val="24"/>
          <w:szCs w:val="24"/>
        </w:rPr>
        <w:t xml:space="preserve">they may with children.  </w:t>
      </w:r>
      <w:r w:rsidR="00491328">
        <w:rPr>
          <w:rFonts w:ascii="Times New Roman" w:hAnsi="Times New Roman" w:cs="Times New Roman"/>
          <w:sz w:val="24"/>
          <w:szCs w:val="24"/>
        </w:rPr>
        <w:t xml:space="preserve">Disability simulations can be used to </w:t>
      </w:r>
      <w:r w:rsidR="00871159">
        <w:rPr>
          <w:rFonts w:ascii="Times New Roman" w:hAnsi="Times New Roman" w:cs="Times New Roman"/>
          <w:sz w:val="24"/>
          <w:szCs w:val="24"/>
        </w:rPr>
        <w:t xml:space="preserve">accept </w:t>
      </w:r>
      <w:r w:rsidR="00491328">
        <w:rPr>
          <w:rFonts w:ascii="Times New Roman" w:hAnsi="Times New Roman" w:cs="Times New Roman"/>
          <w:sz w:val="24"/>
          <w:szCs w:val="24"/>
        </w:rPr>
        <w:t xml:space="preserve">diversity by allowing preservice teachers to </w:t>
      </w:r>
      <w:r w:rsidR="00871159">
        <w:rPr>
          <w:rFonts w:ascii="Times New Roman" w:hAnsi="Times New Roman" w:cs="Times New Roman"/>
          <w:sz w:val="24"/>
          <w:szCs w:val="24"/>
        </w:rPr>
        <w:t xml:space="preserve">learn </w:t>
      </w:r>
      <w:r w:rsidR="00750375">
        <w:rPr>
          <w:rFonts w:ascii="Times New Roman" w:hAnsi="Times New Roman" w:cs="Times New Roman"/>
          <w:sz w:val="24"/>
          <w:szCs w:val="24"/>
        </w:rPr>
        <w:t>about</w:t>
      </w:r>
      <w:r w:rsidR="00871159">
        <w:rPr>
          <w:rFonts w:ascii="Times New Roman" w:hAnsi="Times New Roman" w:cs="Times New Roman"/>
          <w:sz w:val="24"/>
          <w:szCs w:val="24"/>
        </w:rPr>
        <w:t xml:space="preserve"> </w:t>
      </w:r>
      <w:r w:rsidR="00491328">
        <w:rPr>
          <w:rFonts w:ascii="Times New Roman" w:hAnsi="Times New Roman" w:cs="Times New Roman"/>
          <w:sz w:val="24"/>
          <w:szCs w:val="24"/>
        </w:rPr>
        <w:t xml:space="preserve">disabilities and </w:t>
      </w:r>
      <w:r w:rsidR="00871159">
        <w:rPr>
          <w:rFonts w:ascii="Times New Roman" w:hAnsi="Times New Roman" w:cs="Times New Roman"/>
          <w:sz w:val="24"/>
          <w:szCs w:val="24"/>
        </w:rPr>
        <w:t xml:space="preserve">develop a stronger sense of how </w:t>
      </w:r>
      <w:r w:rsidR="00750375">
        <w:rPr>
          <w:rFonts w:ascii="Times New Roman" w:hAnsi="Times New Roman" w:cs="Times New Roman"/>
          <w:sz w:val="24"/>
          <w:szCs w:val="24"/>
        </w:rPr>
        <w:t>individuals</w:t>
      </w:r>
      <w:r w:rsidR="00871159">
        <w:rPr>
          <w:rFonts w:ascii="Times New Roman" w:hAnsi="Times New Roman" w:cs="Times New Roman"/>
          <w:sz w:val="24"/>
          <w:szCs w:val="24"/>
        </w:rPr>
        <w:t xml:space="preserve"> with disabilities interact </w:t>
      </w:r>
      <w:r w:rsidR="00750375">
        <w:rPr>
          <w:rFonts w:ascii="Times New Roman" w:hAnsi="Times New Roman" w:cs="Times New Roman"/>
          <w:sz w:val="24"/>
          <w:szCs w:val="24"/>
        </w:rPr>
        <w:t>in</w:t>
      </w:r>
      <w:r w:rsidR="00871159">
        <w:rPr>
          <w:rFonts w:ascii="Times New Roman" w:hAnsi="Times New Roman" w:cs="Times New Roman"/>
          <w:sz w:val="24"/>
          <w:szCs w:val="24"/>
        </w:rPr>
        <w:t xml:space="preserve"> social settings</w:t>
      </w:r>
      <w:r w:rsidR="00E82027">
        <w:rPr>
          <w:rFonts w:ascii="Times New Roman" w:hAnsi="Times New Roman" w:cs="Times New Roman"/>
          <w:sz w:val="24"/>
          <w:szCs w:val="24"/>
        </w:rPr>
        <w:t>,</w:t>
      </w:r>
      <w:r w:rsidR="000335A8">
        <w:rPr>
          <w:rFonts w:ascii="Times New Roman" w:hAnsi="Times New Roman" w:cs="Times New Roman"/>
          <w:sz w:val="24"/>
          <w:szCs w:val="24"/>
        </w:rPr>
        <w:t xml:space="preserve"> versus </w:t>
      </w:r>
      <w:r w:rsidR="00A143C8">
        <w:rPr>
          <w:rFonts w:ascii="Times New Roman" w:hAnsi="Times New Roman" w:cs="Times New Roman"/>
          <w:sz w:val="24"/>
          <w:szCs w:val="24"/>
        </w:rPr>
        <w:t>mere</w:t>
      </w:r>
      <w:r w:rsidR="000335A8">
        <w:rPr>
          <w:rFonts w:ascii="Times New Roman" w:hAnsi="Times New Roman" w:cs="Times New Roman"/>
          <w:sz w:val="24"/>
          <w:szCs w:val="24"/>
        </w:rPr>
        <w:t xml:space="preserve"> classroom</w:t>
      </w:r>
      <w:r w:rsidR="00A143C8">
        <w:rPr>
          <w:rFonts w:ascii="Times New Roman" w:hAnsi="Times New Roman" w:cs="Times New Roman"/>
          <w:sz w:val="24"/>
          <w:szCs w:val="24"/>
        </w:rPr>
        <w:t>-</w:t>
      </w:r>
      <w:r w:rsidR="000335A8">
        <w:rPr>
          <w:rFonts w:ascii="Times New Roman" w:hAnsi="Times New Roman" w:cs="Times New Roman"/>
          <w:sz w:val="24"/>
          <w:szCs w:val="24"/>
        </w:rPr>
        <w:t>based learning</w:t>
      </w:r>
      <w:r w:rsidR="00491328">
        <w:rPr>
          <w:rFonts w:ascii="Times New Roman" w:hAnsi="Times New Roman" w:cs="Times New Roman"/>
          <w:sz w:val="24"/>
          <w:szCs w:val="24"/>
        </w:rPr>
        <w:t xml:space="preserve"> (Lalvani &amp; Broderick, 2013)</w:t>
      </w:r>
      <w:r w:rsidR="000F67F4">
        <w:rPr>
          <w:rFonts w:ascii="Times New Roman" w:hAnsi="Times New Roman" w:cs="Times New Roman"/>
          <w:sz w:val="24"/>
          <w:szCs w:val="24"/>
        </w:rPr>
        <w:t xml:space="preserve">.  </w:t>
      </w:r>
    </w:p>
    <w:p w14:paraId="63093AE7" w14:textId="11567290" w:rsidR="00267A60" w:rsidRDefault="000F67F4"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combat stereotyped behaviors, disability simulations need to be well thought out and utilize ethical precautions (Kiger, 1992).  </w:t>
      </w:r>
      <w:r w:rsidR="00C401CB">
        <w:rPr>
          <w:rFonts w:ascii="Times New Roman" w:hAnsi="Times New Roman" w:cs="Times New Roman"/>
          <w:sz w:val="24"/>
          <w:szCs w:val="24"/>
        </w:rPr>
        <w:t>Multiple workshops or courses including d</w:t>
      </w:r>
      <w:r w:rsidR="00432553">
        <w:rPr>
          <w:rFonts w:ascii="Times New Roman" w:hAnsi="Times New Roman" w:cs="Times New Roman"/>
          <w:sz w:val="24"/>
          <w:szCs w:val="24"/>
        </w:rPr>
        <w:t xml:space="preserve">isability simulations combined with </w:t>
      </w:r>
      <w:r w:rsidR="00C401CB">
        <w:rPr>
          <w:rFonts w:ascii="Times New Roman" w:hAnsi="Times New Roman" w:cs="Times New Roman"/>
          <w:sz w:val="24"/>
          <w:szCs w:val="24"/>
        </w:rPr>
        <w:t>multiple educational approaches</w:t>
      </w:r>
      <w:r w:rsidR="00432553">
        <w:rPr>
          <w:rFonts w:ascii="Times New Roman" w:hAnsi="Times New Roman" w:cs="Times New Roman"/>
          <w:sz w:val="24"/>
          <w:szCs w:val="24"/>
        </w:rPr>
        <w:t xml:space="preserve"> such as in class technology, lectures, and field experience</w:t>
      </w:r>
      <w:r w:rsidR="00C401CB">
        <w:rPr>
          <w:rFonts w:ascii="Times New Roman" w:hAnsi="Times New Roman" w:cs="Times New Roman"/>
          <w:sz w:val="24"/>
          <w:szCs w:val="24"/>
        </w:rPr>
        <w:t xml:space="preserve"> prove to be </w:t>
      </w:r>
      <w:r w:rsidR="00C42932">
        <w:rPr>
          <w:rFonts w:ascii="Times New Roman" w:hAnsi="Times New Roman" w:cs="Times New Roman"/>
          <w:sz w:val="24"/>
          <w:szCs w:val="24"/>
        </w:rPr>
        <w:t xml:space="preserve">the </w:t>
      </w:r>
      <w:r w:rsidR="00C401CB">
        <w:rPr>
          <w:rFonts w:ascii="Times New Roman" w:hAnsi="Times New Roman" w:cs="Times New Roman"/>
          <w:sz w:val="24"/>
          <w:szCs w:val="24"/>
        </w:rPr>
        <w:t>most successful</w:t>
      </w:r>
      <w:r w:rsidR="006A5B8D">
        <w:rPr>
          <w:rFonts w:ascii="Times New Roman" w:hAnsi="Times New Roman" w:cs="Times New Roman"/>
          <w:sz w:val="24"/>
          <w:szCs w:val="24"/>
        </w:rPr>
        <w:t xml:space="preserve"> at fostering positive attitudes</w:t>
      </w:r>
      <w:r w:rsidR="00C401CB">
        <w:rPr>
          <w:rFonts w:ascii="Times New Roman" w:hAnsi="Times New Roman" w:cs="Times New Roman"/>
          <w:sz w:val="24"/>
          <w:szCs w:val="24"/>
        </w:rPr>
        <w:t xml:space="preserve"> (Hall, 2007</w:t>
      </w:r>
      <w:r w:rsidR="000376D3">
        <w:rPr>
          <w:rFonts w:ascii="Times New Roman" w:hAnsi="Times New Roman" w:cs="Times New Roman"/>
          <w:sz w:val="24"/>
          <w:szCs w:val="24"/>
        </w:rPr>
        <w:t xml:space="preserve">; </w:t>
      </w:r>
      <w:r w:rsidR="000376D3">
        <w:rPr>
          <w:rFonts w:ascii="Times New Roman" w:hAnsi="Times New Roman" w:cs="Times New Roman"/>
          <w:sz w:val="24"/>
          <w:szCs w:val="24"/>
        </w:rPr>
        <w:lastRenderedPageBreak/>
        <w:t>Colwell, 2012</w:t>
      </w:r>
      <w:r w:rsidR="00C401CB">
        <w:rPr>
          <w:rFonts w:ascii="Times New Roman" w:hAnsi="Times New Roman" w:cs="Times New Roman"/>
          <w:sz w:val="24"/>
          <w:szCs w:val="24"/>
        </w:rPr>
        <w:t>).</w:t>
      </w:r>
      <w:r w:rsidR="001B1100">
        <w:rPr>
          <w:rFonts w:ascii="Times New Roman" w:hAnsi="Times New Roman" w:cs="Times New Roman"/>
          <w:sz w:val="24"/>
          <w:szCs w:val="24"/>
        </w:rPr>
        <w:t xml:space="preserve">  </w:t>
      </w:r>
      <w:r w:rsidR="006A5B8D">
        <w:rPr>
          <w:rFonts w:ascii="Times New Roman" w:hAnsi="Times New Roman" w:cs="Times New Roman"/>
          <w:sz w:val="24"/>
          <w:szCs w:val="24"/>
        </w:rPr>
        <w:t>D</w:t>
      </w:r>
      <w:r w:rsidR="001B1100">
        <w:rPr>
          <w:rFonts w:ascii="Times New Roman" w:hAnsi="Times New Roman" w:cs="Times New Roman"/>
          <w:sz w:val="24"/>
          <w:szCs w:val="24"/>
        </w:rPr>
        <w:t>isability simulations are just one aspect of preservice teachers’ education</w:t>
      </w:r>
      <w:r w:rsidR="0051734F">
        <w:rPr>
          <w:rFonts w:ascii="Times New Roman" w:hAnsi="Times New Roman" w:cs="Times New Roman"/>
          <w:sz w:val="24"/>
          <w:szCs w:val="24"/>
        </w:rPr>
        <w:t xml:space="preserve"> </w:t>
      </w:r>
      <w:r w:rsidR="0017003E">
        <w:rPr>
          <w:rFonts w:ascii="Times New Roman" w:hAnsi="Times New Roman" w:cs="Times New Roman"/>
          <w:sz w:val="24"/>
          <w:szCs w:val="24"/>
        </w:rPr>
        <w:t>(French, 1992).</w:t>
      </w:r>
      <w:r w:rsidR="00C23DF4">
        <w:rPr>
          <w:rFonts w:ascii="Times New Roman" w:hAnsi="Times New Roman" w:cs="Times New Roman"/>
          <w:sz w:val="24"/>
          <w:szCs w:val="24"/>
        </w:rPr>
        <w:t xml:space="preserve">  </w:t>
      </w:r>
    </w:p>
    <w:p w14:paraId="7425A421" w14:textId="77777777" w:rsidR="002E5094" w:rsidRDefault="001123CC" w:rsidP="0021143E">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Herbert’s (2000) study states</w:t>
      </w:r>
      <w:r w:rsidR="002E5094">
        <w:rPr>
          <w:rFonts w:ascii="Times New Roman" w:hAnsi="Times New Roman" w:cs="Times New Roman"/>
          <w:sz w:val="24"/>
          <w:szCs w:val="24"/>
        </w:rPr>
        <w:t>:</w:t>
      </w:r>
    </w:p>
    <w:p w14:paraId="63167BA0" w14:textId="543E5892" w:rsidR="0054717B" w:rsidRDefault="002E5094" w:rsidP="0021143E">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D</w:t>
      </w:r>
      <w:r w:rsidR="001123CC">
        <w:rPr>
          <w:rFonts w:ascii="Times New Roman" w:hAnsi="Times New Roman" w:cs="Times New Roman"/>
          <w:sz w:val="24"/>
          <w:szCs w:val="24"/>
        </w:rPr>
        <w:t xml:space="preserve">isability simulation offers a promising intervention when used in conjunction with other learning methods.  Educators who use </w:t>
      </w:r>
      <w:r w:rsidR="00263032">
        <w:rPr>
          <w:rFonts w:ascii="Times New Roman" w:hAnsi="Times New Roman" w:cs="Times New Roman"/>
          <w:sz w:val="24"/>
          <w:szCs w:val="24"/>
        </w:rPr>
        <w:t>simulations to develop awareness</w:t>
      </w:r>
      <w:r w:rsidR="001123CC">
        <w:rPr>
          <w:rFonts w:ascii="Times New Roman" w:hAnsi="Times New Roman" w:cs="Times New Roman"/>
          <w:sz w:val="24"/>
          <w:szCs w:val="24"/>
        </w:rPr>
        <w:t xml:space="preserve"> and facilitate positive attitudes toward persons with disabilities should include orienting activities that increase awareness and provide a proper context in which personal values and biases are examined.  In particular, educators must address how persons without disabilities often apply a comparative framework when evaluating the capabilities of persons with disabilities.  Providing opportunities for learners to appreciate and value the diversity of challenges that may be experienced through disability simulation may promote positive attitudinal changes.  When used in combination with other learning methods, simulations represent an intervention to confront and reduce attitudinal barriers that often result in persons being less valued simply because of disability.</w:t>
      </w:r>
      <w:r w:rsidR="00D544ED">
        <w:rPr>
          <w:rFonts w:ascii="Times New Roman" w:hAnsi="Times New Roman" w:cs="Times New Roman"/>
          <w:sz w:val="24"/>
          <w:szCs w:val="24"/>
        </w:rPr>
        <w:t xml:space="preserve">  (p. 10)</w:t>
      </w:r>
      <w:r w:rsidR="001123CC">
        <w:rPr>
          <w:rFonts w:ascii="Times New Roman" w:hAnsi="Times New Roman" w:cs="Times New Roman"/>
          <w:sz w:val="24"/>
          <w:szCs w:val="24"/>
        </w:rPr>
        <w:t xml:space="preserve"> </w:t>
      </w:r>
    </w:p>
    <w:p w14:paraId="709189DB" w14:textId="6530BF8E" w:rsidR="001123CC" w:rsidRDefault="001123CC" w:rsidP="0021143E">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25515C">
        <w:rPr>
          <w:rFonts w:ascii="Times New Roman" w:hAnsi="Times New Roman" w:cs="Times New Roman"/>
          <w:b/>
          <w:sz w:val="24"/>
          <w:szCs w:val="24"/>
        </w:rPr>
        <w:t xml:space="preserve">Utilizing and </w:t>
      </w:r>
      <w:r w:rsidR="00860ADA">
        <w:rPr>
          <w:rFonts w:ascii="Times New Roman" w:hAnsi="Times New Roman" w:cs="Times New Roman"/>
          <w:b/>
          <w:sz w:val="24"/>
          <w:szCs w:val="24"/>
        </w:rPr>
        <w:t>M</w:t>
      </w:r>
      <w:r w:rsidR="0025515C">
        <w:rPr>
          <w:rFonts w:ascii="Times New Roman" w:hAnsi="Times New Roman" w:cs="Times New Roman"/>
          <w:b/>
          <w:sz w:val="24"/>
          <w:szCs w:val="24"/>
        </w:rPr>
        <w:t xml:space="preserve">easuring </w:t>
      </w:r>
      <w:r w:rsidR="00860ADA">
        <w:rPr>
          <w:rFonts w:ascii="Times New Roman" w:hAnsi="Times New Roman" w:cs="Times New Roman"/>
          <w:b/>
          <w:sz w:val="24"/>
          <w:szCs w:val="24"/>
        </w:rPr>
        <w:t>D</w:t>
      </w:r>
      <w:r w:rsidR="0025515C">
        <w:rPr>
          <w:rFonts w:ascii="Times New Roman" w:hAnsi="Times New Roman" w:cs="Times New Roman"/>
          <w:b/>
          <w:sz w:val="24"/>
          <w:szCs w:val="24"/>
        </w:rPr>
        <w:t xml:space="preserve">isability </w:t>
      </w:r>
      <w:r w:rsidR="00860ADA">
        <w:rPr>
          <w:rFonts w:ascii="Times New Roman" w:hAnsi="Times New Roman" w:cs="Times New Roman"/>
          <w:b/>
          <w:sz w:val="24"/>
          <w:szCs w:val="24"/>
        </w:rPr>
        <w:t>S</w:t>
      </w:r>
      <w:r w:rsidR="0025515C">
        <w:rPr>
          <w:rFonts w:ascii="Times New Roman" w:hAnsi="Times New Roman" w:cs="Times New Roman"/>
          <w:b/>
          <w:sz w:val="24"/>
          <w:szCs w:val="24"/>
        </w:rPr>
        <w:t>imulations</w:t>
      </w:r>
    </w:p>
    <w:p w14:paraId="1A628382" w14:textId="13E044C5" w:rsidR="00200A92" w:rsidRDefault="00A9654C" w:rsidP="0021143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C1516E">
        <w:rPr>
          <w:rFonts w:ascii="Times New Roman" w:hAnsi="Times New Roman" w:cs="Times New Roman"/>
          <w:sz w:val="24"/>
          <w:szCs w:val="24"/>
        </w:rPr>
        <w:t>Kiger (1992) noted that disability simulations are closely aligned with social/behavioral science theory.  To help implement some of these practices, p</w:t>
      </w:r>
      <w:r>
        <w:rPr>
          <w:rFonts w:ascii="Times New Roman" w:hAnsi="Times New Roman" w:cs="Times New Roman"/>
          <w:sz w:val="24"/>
          <w:szCs w:val="24"/>
        </w:rPr>
        <w:t xml:space="preserve">reservice education programs need to develop a list of appropriate disability simulations </w:t>
      </w:r>
      <w:r w:rsidR="001C5F43">
        <w:rPr>
          <w:rFonts w:ascii="Times New Roman" w:hAnsi="Times New Roman" w:cs="Times New Roman"/>
          <w:sz w:val="24"/>
          <w:szCs w:val="24"/>
        </w:rPr>
        <w:t xml:space="preserve">that </w:t>
      </w:r>
      <w:r>
        <w:rPr>
          <w:rFonts w:ascii="Times New Roman" w:hAnsi="Times New Roman" w:cs="Times New Roman"/>
          <w:sz w:val="24"/>
          <w:szCs w:val="24"/>
        </w:rPr>
        <w:t>includ</w:t>
      </w:r>
      <w:r w:rsidR="00BD269C">
        <w:rPr>
          <w:rFonts w:ascii="Times New Roman" w:hAnsi="Times New Roman" w:cs="Times New Roman"/>
          <w:sz w:val="24"/>
          <w:szCs w:val="24"/>
        </w:rPr>
        <w:t>e simulati</w:t>
      </w:r>
      <w:r w:rsidR="005D2952">
        <w:rPr>
          <w:rFonts w:ascii="Times New Roman" w:hAnsi="Times New Roman" w:cs="Times New Roman"/>
          <w:sz w:val="24"/>
          <w:szCs w:val="24"/>
        </w:rPr>
        <w:t>ons within the social setting.</w:t>
      </w:r>
      <w:r w:rsidR="000F52AA">
        <w:rPr>
          <w:rFonts w:ascii="Times New Roman" w:hAnsi="Times New Roman" w:cs="Times New Roman"/>
          <w:sz w:val="24"/>
          <w:szCs w:val="24"/>
        </w:rPr>
        <w:t xml:space="preserve">  </w:t>
      </w:r>
      <w:r w:rsidR="006A5B8D">
        <w:rPr>
          <w:rFonts w:ascii="Times New Roman" w:hAnsi="Times New Roman" w:cs="Times New Roman"/>
          <w:sz w:val="24"/>
          <w:szCs w:val="24"/>
        </w:rPr>
        <w:t>Additionally, t</w:t>
      </w:r>
      <w:r w:rsidR="000F52AA">
        <w:rPr>
          <w:rFonts w:ascii="Times New Roman" w:hAnsi="Times New Roman" w:cs="Times New Roman"/>
          <w:sz w:val="24"/>
          <w:szCs w:val="24"/>
        </w:rPr>
        <w:t>o assess the effectiveness of disability simulations, programs must incorporate a qualitative or quantitative measure</w:t>
      </w:r>
      <w:r w:rsidR="006A5B8D">
        <w:rPr>
          <w:rFonts w:ascii="Times New Roman" w:hAnsi="Times New Roman" w:cs="Times New Roman"/>
          <w:sz w:val="24"/>
          <w:szCs w:val="24"/>
        </w:rPr>
        <w:t xml:space="preserve"> such as the SA</w:t>
      </w:r>
      <w:r w:rsidR="00743D93">
        <w:rPr>
          <w:rFonts w:ascii="Times New Roman" w:hAnsi="Times New Roman" w:cs="Times New Roman"/>
          <w:sz w:val="24"/>
          <w:szCs w:val="24"/>
        </w:rPr>
        <w:t>C</w:t>
      </w:r>
      <w:r w:rsidR="006A5B8D">
        <w:rPr>
          <w:rFonts w:ascii="Times New Roman" w:hAnsi="Times New Roman" w:cs="Times New Roman"/>
          <w:sz w:val="24"/>
          <w:szCs w:val="24"/>
        </w:rPr>
        <w:t>IE-R</w:t>
      </w:r>
      <w:r w:rsidR="000F52AA">
        <w:rPr>
          <w:rFonts w:ascii="Times New Roman" w:hAnsi="Times New Roman" w:cs="Times New Roman"/>
          <w:sz w:val="24"/>
          <w:szCs w:val="24"/>
        </w:rPr>
        <w:t xml:space="preserve">.  </w:t>
      </w:r>
      <w:r w:rsidR="00C1516E">
        <w:rPr>
          <w:rFonts w:ascii="Times New Roman" w:hAnsi="Times New Roman" w:cs="Times New Roman"/>
          <w:sz w:val="24"/>
          <w:szCs w:val="24"/>
        </w:rPr>
        <w:t xml:space="preserve">Multiple studies within the Flower, Burns, </w:t>
      </w:r>
      <w:r w:rsidR="00A143C8">
        <w:rPr>
          <w:rFonts w:ascii="Times New Roman" w:hAnsi="Times New Roman" w:cs="Times New Roman"/>
          <w:sz w:val="24"/>
          <w:szCs w:val="24"/>
        </w:rPr>
        <w:t>and</w:t>
      </w:r>
      <w:r w:rsidR="00C1516E">
        <w:rPr>
          <w:rFonts w:ascii="Times New Roman" w:hAnsi="Times New Roman" w:cs="Times New Roman"/>
          <w:sz w:val="24"/>
          <w:szCs w:val="24"/>
        </w:rPr>
        <w:t xml:space="preserve"> Bottsford-Miller (2007) meta-analysis used both between</w:t>
      </w:r>
      <w:r w:rsidR="00CB071F">
        <w:rPr>
          <w:rFonts w:ascii="Times New Roman" w:hAnsi="Times New Roman" w:cs="Times New Roman"/>
          <w:sz w:val="24"/>
          <w:szCs w:val="24"/>
        </w:rPr>
        <w:t>-</w:t>
      </w:r>
      <w:r w:rsidR="00C1516E">
        <w:rPr>
          <w:rFonts w:ascii="Times New Roman" w:hAnsi="Times New Roman" w:cs="Times New Roman"/>
          <w:sz w:val="24"/>
          <w:szCs w:val="24"/>
        </w:rPr>
        <w:t>group and within</w:t>
      </w:r>
      <w:r w:rsidR="00CB071F">
        <w:rPr>
          <w:rFonts w:ascii="Times New Roman" w:hAnsi="Times New Roman" w:cs="Times New Roman"/>
          <w:sz w:val="24"/>
          <w:szCs w:val="24"/>
        </w:rPr>
        <w:t>-</w:t>
      </w:r>
      <w:r w:rsidR="00871159">
        <w:rPr>
          <w:rFonts w:ascii="Times New Roman" w:hAnsi="Times New Roman" w:cs="Times New Roman"/>
          <w:sz w:val="24"/>
          <w:szCs w:val="24"/>
        </w:rPr>
        <w:t xml:space="preserve">subjects </w:t>
      </w:r>
      <w:r w:rsidR="00C1516E">
        <w:rPr>
          <w:rFonts w:ascii="Times New Roman" w:hAnsi="Times New Roman" w:cs="Times New Roman"/>
          <w:sz w:val="24"/>
          <w:szCs w:val="24"/>
        </w:rPr>
        <w:t>measures.</w:t>
      </w:r>
      <w:r w:rsidR="00871159">
        <w:rPr>
          <w:rFonts w:ascii="Times New Roman" w:hAnsi="Times New Roman" w:cs="Times New Roman"/>
          <w:sz w:val="24"/>
          <w:szCs w:val="24"/>
        </w:rPr>
        <w:t xml:space="preserve">  This study </w:t>
      </w:r>
      <w:r w:rsidR="00B77854">
        <w:rPr>
          <w:rFonts w:ascii="Times New Roman" w:hAnsi="Times New Roman" w:cs="Times New Roman"/>
          <w:sz w:val="24"/>
          <w:szCs w:val="24"/>
        </w:rPr>
        <w:t>will</w:t>
      </w:r>
      <w:r w:rsidR="00871159">
        <w:rPr>
          <w:rFonts w:ascii="Times New Roman" w:hAnsi="Times New Roman" w:cs="Times New Roman"/>
          <w:sz w:val="24"/>
          <w:szCs w:val="24"/>
        </w:rPr>
        <w:t xml:space="preserve"> utilize these two measures as well. </w:t>
      </w:r>
      <w:r w:rsidR="00C1516E">
        <w:rPr>
          <w:rFonts w:ascii="Times New Roman" w:hAnsi="Times New Roman" w:cs="Times New Roman"/>
          <w:sz w:val="24"/>
          <w:szCs w:val="24"/>
        </w:rPr>
        <w:t xml:space="preserve">  </w:t>
      </w:r>
    </w:p>
    <w:p w14:paraId="505BC9E6" w14:textId="0BA6E55D" w:rsidR="00A9654C" w:rsidRDefault="00871159"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accomplish the between-group and within-subjects measure,</w:t>
      </w:r>
      <w:r w:rsidR="00C1516E">
        <w:rPr>
          <w:rFonts w:ascii="Times New Roman" w:hAnsi="Times New Roman" w:cs="Times New Roman"/>
          <w:sz w:val="24"/>
          <w:szCs w:val="24"/>
        </w:rPr>
        <w:t xml:space="preserve"> a comparison should be made</w:t>
      </w:r>
      <w:r w:rsidR="00AE3236">
        <w:rPr>
          <w:rFonts w:ascii="Times New Roman" w:hAnsi="Times New Roman" w:cs="Times New Roman"/>
          <w:sz w:val="24"/>
          <w:szCs w:val="24"/>
        </w:rPr>
        <w:t xml:space="preserve"> between all test groups</w:t>
      </w:r>
      <w:r w:rsidR="0051734F">
        <w:rPr>
          <w:rFonts w:ascii="Times New Roman" w:hAnsi="Times New Roman" w:cs="Times New Roman"/>
          <w:sz w:val="24"/>
          <w:szCs w:val="24"/>
        </w:rPr>
        <w:t>,</w:t>
      </w:r>
      <w:r w:rsidR="00AE3236">
        <w:rPr>
          <w:rFonts w:ascii="Times New Roman" w:hAnsi="Times New Roman" w:cs="Times New Roman"/>
          <w:sz w:val="24"/>
          <w:szCs w:val="24"/>
        </w:rPr>
        <w:t xml:space="preserve"> pre and </w:t>
      </w:r>
      <w:r w:rsidR="00E13DD8">
        <w:rPr>
          <w:rFonts w:ascii="Times New Roman" w:hAnsi="Times New Roman" w:cs="Times New Roman"/>
          <w:sz w:val="24"/>
          <w:szCs w:val="24"/>
        </w:rPr>
        <w:t>posttest</w:t>
      </w:r>
      <w:r w:rsidR="00AE3236">
        <w:rPr>
          <w:rFonts w:ascii="Times New Roman" w:hAnsi="Times New Roman" w:cs="Times New Roman"/>
          <w:sz w:val="24"/>
          <w:szCs w:val="24"/>
        </w:rPr>
        <w:t>s</w:t>
      </w:r>
      <w:r w:rsidR="0051734F">
        <w:rPr>
          <w:rFonts w:ascii="Times New Roman" w:hAnsi="Times New Roman" w:cs="Times New Roman"/>
          <w:sz w:val="24"/>
          <w:szCs w:val="24"/>
        </w:rPr>
        <w:t>,</w:t>
      </w:r>
      <w:r w:rsidR="00AE3236">
        <w:rPr>
          <w:rFonts w:ascii="Times New Roman" w:hAnsi="Times New Roman" w:cs="Times New Roman"/>
          <w:sz w:val="24"/>
          <w:szCs w:val="24"/>
        </w:rPr>
        <w:t xml:space="preserve"> as well as within each group from the pre to </w:t>
      </w:r>
      <w:r w:rsidR="00E13DD8">
        <w:rPr>
          <w:rFonts w:ascii="Times New Roman" w:hAnsi="Times New Roman" w:cs="Times New Roman"/>
          <w:sz w:val="24"/>
          <w:szCs w:val="24"/>
        </w:rPr>
        <w:t>posttest</w:t>
      </w:r>
      <w:r w:rsidR="00C1516E">
        <w:rPr>
          <w:rFonts w:ascii="Times New Roman" w:hAnsi="Times New Roman" w:cs="Times New Roman"/>
          <w:sz w:val="24"/>
          <w:szCs w:val="24"/>
        </w:rPr>
        <w:t xml:space="preserve">.  One method of comparison </w:t>
      </w:r>
      <w:r w:rsidR="00562711">
        <w:rPr>
          <w:rFonts w:ascii="Times New Roman" w:hAnsi="Times New Roman" w:cs="Times New Roman"/>
          <w:sz w:val="24"/>
          <w:szCs w:val="24"/>
        </w:rPr>
        <w:t>is the within</w:t>
      </w:r>
      <w:r w:rsidR="00A143C8">
        <w:rPr>
          <w:rFonts w:ascii="Times New Roman" w:hAnsi="Times New Roman" w:cs="Times New Roman"/>
          <w:sz w:val="24"/>
          <w:szCs w:val="24"/>
        </w:rPr>
        <w:t>-</w:t>
      </w:r>
      <w:r w:rsidR="00562711">
        <w:rPr>
          <w:rFonts w:ascii="Times New Roman" w:hAnsi="Times New Roman" w:cs="Times New Roman"/>
          <w:sz w:val="24"/>
          <w:szCs w:val="24"/>
        </w:rPr>
        <w:t>group measure</w:t>
      </w:r>
      <w:r w:rsidR="00A143C8">
        <w:rPr>
          <w:rFonts w:ascii="Times New Roman" w:hAnsi="Times New Roman" w:cs="Times New Roman"/>
          <w:sz w:val="24"/>
          <w:szCs w:val="24"/>
        </w:rPr>
        <w:t>,</w:t>
      </w:r>
      <w:r w:rsidR="00562711">
        <w:rPr>
          <w:rFonts w:ascii="Times New Roman" w:hAnsi="Times New Roman" w:cs="Times New Roman"/>
          <w:sz w:val="24"/>
          <w:szCs w:val="24"/>
        </w:rPr>
        <w:t xml:space="preserve"> which </w:t>
      </w:r>
      <w:r w:rsidR="00C1516E">
        <w:rPr>
          <w:rFonts w:ascii="Times New Roman" w:hAnsi="Times New Roman" w:cs="Times New Roman"/>
          <w:sz w:val="24"/>
          <w:szCs w:val="24"/>
        </w:rPr>
        <w:t>would have the preservice teachers take a</w:t>
      </w:r>
      <w:r w:rsidR="00CF300D">
        <w:rPr>
          <w:rFonts w:ascii="Times New Roman" w:hAnsi="Times New Roman" w:cs="Times New Roman"/>
          <w:sz w:val="24"/>
          <w:szCs w:val="24"/>
        </w:rPr>
        <w:t xml:space="preserve"> pretest, experience the disability simulation, and then complete a posttest.  </w:t>
      </w:r>
      <w:r w:rsidR="00562711">
        <w:rPr>
          <w:rFonts w:ascii="Times New Roman" w:hAnsi="Times New Roman" w:cs="Times New Roman"/>
          <w:sz w:val="24"/>
          <w:szCs w:val="24"/>
        </w:rPr>
        <w:t>Another comparative assessment is the between</w:t>
      </w:r>
      <w:r w:rsidR="00CB071F">
        <w:rPr>
          <w:rFonts w:ascii="Times New Roman" w:hAnsi="Times New Roman" w:cs="Times New Roman"/>
          <w:sz w:val="24"/>
          <w:szCs w:val="24"/>
        </w:rPr>
        <w:t>-</w:t>
      </w:r>
      <w:r w:rsidR="00562711">
        <w:rPr>
          <w:rFonts w:ascii="Times New Roman" w:hAnsi="Times New Roman" w:cs="Times New Roman"/>
          <w:sz w:val="24"/>
          <w:szCs w:val="24"/>
        </w:rPr>
        <w:t>groups measure in which one set of preservice teachers experience the disability simulation while another does not</w:t>
      </w:r>
      <w:r w:rsidR="00200A92">
        <w:rPr>
          <w:rFonts w:ascii="Times New Roman" w:hAnsi="Times New Roman" w:cs="Times New Roman"/>
          <w:sz w:val="24"/>
          <w:szCs w:val="24"/>
        </w:rPr>
        <w:t>, and the results of a post</w:t>
      </w:r>
      <w:r w:rsidR="00562711">
        <w:rPr>
          <w:rFonts w:ascii="Times New Roman" w:hAnsi="Times New Roman" w:cs="Times New Roman"/>
          <w:sz w:val="24"/>
          <w:szCs w:val="24"/>
        </w:rPr>
        <w:t>test are then compared.  A dual within</w:t>
      </w:r>
      <w:r w:rsidR="00CB071F">
        <w:rPr>
          <w:rFonts w:ascii="Times New Roman" w:hAnsi="Times New Roman" w:cs="Times New Roman"/>
          <w:sz w:val="24"/>
          <w:szCs w:val="24"/>
        </w:rPr>
        <w:t>-</w:t>
      </w:r>
      <w:r w:rsidR="00562711">
        <w:rPr>
          <w:rFonts w:ascii="Times New Roman" w:hAnsi="Times New Roman" w:cs="Times New Roman"/>
          <w:sz w:val="24"/>
          <w:szCs w:val="24"/>
        </w:rPr>
        <w:t>subjects and between</w:t>
      </w:r>
      <w:r w:rsidR="00CB071F">
        <w:rPr>
          <w:rFonts w:ascii="Times New Roman" w:hAnsi="Times New Roman" w:cs="Times New Roman"/>
          <w:sz w:val="24"/>
          <w:szCs w:val="24"/>
        </w:rPr>
        <w:t>-</w:t>
      </w:r>
      <w:r w:rsidR="009664B8">
        <w:rPr>
          <w:rFonts w:ascii="Times New Roman" w:hAnsi="Times New Roman" w:cs="Times New Roman"/>
          <w:sz w:val="24"/>
          <w:szCs w:val="24"/>
        </w:rPr>
        <w:t>group measure</w:t>
      </w:r>
      <w:r w:rsidR="00562711">
        <w:rPr>
          <w:rFonts w:ascii="Times New Roman" w:hAnsi="Times New Roman" w:cs="Times New Roman"/>
          <w:sz w:val="24"/>
          <w:szCs w:val="24"/>
        </w:rPr>
        <w:t xml:space="preserve"> would not only demonstrate the differences between </w:t>
      </w:r>
      <w:r w:rsidR="008F3764">
        <w:rPr>
          <w:rFonts w:ascii="Times New Roman" w:hAnsi="Times New Roman" w:cs="Times New Roman"/>
          <w:sz w:val="24"/>
          <w:szCs w:val="24"/>
        </w:rPr>
        <w:t xml:space="preserve">the </w:t>
      </w:r>
      <w:r w:rsidR="00562711">
        <w:rPr>
          <w:rFonts w:ascii="Times New Roman" w:hAnsi="Times New Roman" w:cs="Times New Roman"/>
          <w:sz w:val="24"/>
          <w:szCs w:val="24"/>
        </w:rPr>
        <w:t xml:space="preserve">two groups of students but would also show </w:t>
      </w:r>
      <w:r w:rsidR="008F3764">
        <w:rPr>
          <w:rFonts w:ascii="Times New Roman" w:hAnsi="Times New Roman" w:cs="Times New Roman"/>
          <w:sz w:val="24"/>
          <w:szCs w:val="24"/>
        </w:rPr>
        <w:t xml:space="preserve">any </w:t>
      </w:r>
      <w:r w:rsidR="00562711">
        <w:rPr>
          <w:rFonts w:ascii="Times New Roman" w:hAnsi="Times New Roman" w:cs="Times New Roman"/>
          <w:sz w:val="24"/>
          <w:szCs w:val="24"/>
        </w:rPr>
        <w:t xml:space="preserve">increase </w:t>
      </w:r>
      <w:r w:rsidR="008F3764">
        <w:rPr>
          <w:rFonts w:ascii="Times New Roman" w:hAnsi="Times New Roman" w:cs="Times New Roman"/>
          <w:sz w:val="24"/>
          <w:szCs w:val="24"/>
        </w:rPr>
        <w:t xml:space="preserve">in </w:t>
      </w:r>
      <w:r w:rsidR="00562711">
        <w:rPr>
          <w:rFonts w:ascii="Times New Roman" w:hAnsi="Times New Roman" w:cs="Times New Roman"/>
          <w:sz w:val="24"/>
          <w:szCs w:val="24"/>
        </w:rPr>
        <w:t xml:space="preserve">positive attitudes </w:t>
      </w:r>
      <w:r w:rsidR="00200A92">
        <w:rPr>
          <w:rFonts w:ascii="Times New Roman" w:hAnsi="Times New Roman" w:cs="Times New Roman"/>
          <w:sz w:val="24"/>
          <w:szCs w:val="24"/>
        </w:rPr>
        <w:t>from the pretest to the posttest.</w:t>
      </w:r>
    </w:p>
    <w:p w14:paraId="6C5D54D1" w14:textId="7593E035" w:rsidR="000052C4" w:rsidRDefault="000052C4"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assessing attitudes of preservice teachers, qualitative and quantitative measures can be used.  </w:t>
      </w:r>
      <w:r w:rsidR="00B02BE2">
        <w:rPr>
          <w:rFonts w:ascii="Times New Roman" w:hAnsi="Times New Roman" w:cs="Times New Roman"/>
          <w:sz w:val="24"/>
          <w:szCs w:val="24"/>
        </w:rPr>
        <w:t>A preservice teacher scale for measuring</w:t>
      </w:r>
      <w:r w:rsidR="001620D1">
        <w:rPr>
          <w:rFonts w:ascii="Times New Roman" w:hAnsi="Times New Roman" w:cs="Times New Roman"/>
          <w:sz w:val="24"/>
          <w:szCs w:val="24"/>
        </w:rPr>
        <w:t xml:space="preserve"> the </w:t>
      </w:r>
      <w:r w:rsidR="00DE43F4" w:rsidRPr="00063C85">
        <w:rPr>
          <w:rFonts w:ascii="Times New Roman" w:hAnsi="Times New Roman" w:cs="Times New Roman"/>
          <w:sz w:val="24"/>
          <w:szCs w:val="24"/>
        </w:rPr>
        <w:t>Sentiments, Attitudes, and Concerns about Inclusive Education – Revised</w:t>
      </w:r>
      <w:r w:rsidR="00DE43F4">
        <w:rPr>
          <w:rFonts w:ascii="Times New Roman" w:hAnsi="Times New Roman" w:cs="Times New Roman"/>
          <w:sz w:val="24"/>
          <w:szCs w:val="24"/>
        </w:rPr>
        <w:t xml:space="preserve"> (SACIE-R</w:t>
      </w:r>
      <w:r w:rsidR="00B02BE2">
        <w:rPr>
          <w:rFonts w:ascii="Times New Roman" w:hAnsi="Times New Roman" w:cs="Times New Roman"/>
          <w:sz w:val="24"/>
          <w:szCs w:val="24"/>
        </w:rPr>
        <w:t>)</w:t>
      </w:r>
      <w:r w:rsidR="00B32962">
        <w:rPr>
          <w:rFonts w:ascii="Times New Roman" w:hAnsi="Times New Roman" w:cs="Times New Roman"/>
          <w:sz w:val="24"/>
          <w:szCs w:val="24"/>
        </w:rPr>
        <w:t xml:space="preserve"> measures sentiments, attitudes, and concerns through a quantitative measure (Forlin, Earle, Loreman, &amp; Sharma, 2011).  This scale can be given to preservice teachers as a pretest and as a posttest</w:t>
      </w:r>
      <w:r w:rsidR="001620D1">
        <w:rPr>
          <w:rFonts w:ascii="Times New Roman" w:hAnsi="Times New Roman" w:cs="Times New Roman"/>
          <w:sz w:val="24"/>
          <w:szCs w:val="24"/>
        </w:rPr>
        <w:t xml:space="preserve">.  An assessment </w:t>
      </w:r>
      <w:r w:rsidR="0051734F">
        <w:rPr>
          <w:rFonts w:ascii="Times New Roman" w:hAnsi="Times New Roman" w:cs="Times New Roman"/>
          <w:sz w:val="24"/>
          <w:szCs w:val="24"/>
        </w:rPr>
        <w:t xml:space="preserve">that </w:t>
      </w:r>
      <w:r w:rsidR="001620D1">
        <w:rPr>
          <w:rFonts w:ascii="Times New Roman" w:hAnsi="Times New Roman" w:cs="Times New Roman"/>
          <w:sz w:val="24"/>
          <w:szCs w:val="24"/>
        </w:rPr>
        <w:t xml:space="preserve">measures comfort levels pertaining to interacting with </w:t>
      </w:r>
      <w:r w:rsidR="00DF167D">
        <w:rPr>
          <w:rFonts w:ascii="Times New Roman" w:hAnsi="Times New Roman" w:cs="Times New Roman"/>
          <w:sz w:val="24"/>
          <w:szCs w:val="24"/>
        </w:rPr>
        <w:t>individuals</w:t>
      </w:r>
      <w:r w:rsidR="001620D1">
        <w:rPr>
          <w:rFonts w:ascii="Times New Roman" w:hAnsi="Times New Roman" w:cs="Times New Roman"/>
          <w:sz w:val="24"/>
          <w:szCs w:val="24"/>
        </w:rPr>
        <w:t xml:space="preserve"> who have disabilities is the </w:t>
      </w:r>
      <w:r w:rsidR="005D091C">
        <w:rPr>
          <w:rFonts w:ascii="Times New Roman" w:hAnsi="Times New Roman" w:cs="Times New Roman"/>
          <w:sz w:val="24"/>
          <w:szCs w:val="24"/>
        </w:rPr>
        <w:t>Interaction</w:t>
      </w:r>
      <w:r w:rsidR="001620D1">
        <w:rPr>
          <w:rFonts w:ascii="Times New Roman" w:hAnsi="Times New Roman" w:cs="Times New Roman"/>
          <w:sz w:val="24"/>
          <w:szCs w:val="24"/>
        </w:rPr>
        <w:t xml:space="preserve"> with Disabled Persons Scale </w:t>
      </w:r>
      <w:r w:rsidR="00B62244">
        <w:rPr>
          <w:rFonts w:ascii="Times New Roman" w:hAnsi="Times New Roman" w:cs="Times New Roman"/>
          <w:sz w:val="24"/>
          <w:szCs w:val="24"/>
        </w:rPr>
        <w:t xml:space="preserve">(IDP) </w:t>
      </w:r>
      <w:r w:rsidR="00DF167D">
        <w:rPr>
          <w:rFonts w:ascii="Times New Roman" w:hAnsi="Times New Roman" w:cs="Times New Roman"/>
          <w:sz w:val="24"/>
          <w:szCs w:val="24"/>
        </w:rPr>
        <w:t>(Gething &amp; Wheeler,</w:t>
      </w:r>
      <w:r w:rsidR="001620D1">
        <w:rPr>
          <w:rFonts w:ascii="Times New Roman" w:hAnsi="Times New Roman" w:cs="Times New Roman"/>
          <w:sz w:val="24"/>
          <w:szCs w:val="24"/>
        </w:rPr>
        <w:t xml:space="preserve"> 1991).</w:t>
      </w:r>
      <w:r w:rsidR="005D091C">
        <w:rPr>
          <w:rFonts w:ascii="Times New Roman" w:hAnsi="Times New Roman" w:cs="Times New Roman"/>
          <w:sz w:val="24"/>
          <w:szCs w:val="24"/>
        </w:rPr>
        <w:t xml:space="preserve">  The incorporation of disability simulations can alter the attitudes of preservice teachers as they pertain to interacting and working with those who have disabil</w:t>
      </w:r>
      <w:r w:rsidR="00C1078D">
        <w:rPr>
          <w:rFonts w:ascii="Times New Roman" w:hAnsi="Times New Roman" w:cs="Times New Roman"/>
          <w:sz w:val="24"/>
          <w:szCs w:val="24"/>
        </w:rPr>
        <w:t>ities (Hall, 2007).</w:t>
      </w:r>
      <w:r w:rsidR="008D337F">
        <w:rPr>
          <w:rFonts w:ascii="Times New Roman" w:hAnsi="Times New Roman" w:cs="Times New Roman"/>
          <w:sz w:val="24"/>
          <w:szCs w:val="24"/>
        </w:rPr>
        <w:t xml:space="preserve">  </w:t>
      </w:r>
      <w:r w:rsidR="007B29DC">
        <w:rPr>
          <w:rFonts w:ascii="Times New Roman" w:hAnsi="Times New Roman" w:cs="Times New Roman"/>
          <w:sz w:val="24"/>
          <w:szCs w:val="24"/>
        </w:rPr>
        <w:t xml:space="preserve">Many </w:t>
      </w:r>
      <w:r w:rsidR="00135539">
        <w:rPr>
          <w:rFonts w:ascii="Times New Roman" w:hAnsi="Times New Roman" w:cs="Times New Roman"/>
          <w:sz w:val="24"/>
          <w:szCs w:val="24"/>
        </w:rPr>
        <w:t>other</w:t>
      </w:r>
      <w:r w:rsidR="007B29DC">
        <w:rPr>
          <w:rFonts w:ascii="Times New Roman" w:hAnsi="Times New Roman" w:cs="Times New Roman"/>
          <w:sz w:val="24"/>
          <w:szCs w:val="24"/>
        </w:rPr>
        <w:t xml:space="preserve"> measures exist </w:t>
      </w:r>
      <w:r w:rsidR="0051734F">
        <w:rPr>
          <w:rFonts w:ascii="Times New Roman" w:hAnsi="Times New Roman" w:cs="Times New Roman"/>
          <w:sz w:val="24"/>
          <w:szCs w:val="24"/>
        </w:rPr>
        <w:t>that</w:t>
      </w:r>
      <w:r w:rsidR="007B29DC">
        <w:rPr>
          <w:rFonts w:ascii="Times New Roman" w:hAnsi="Times New Roman" w:cs="Times New Roman"/>
          <w:sz w:val="24"/>
          <w:szCs w:val="24"/>
        </w:rPr>
        <w:t xml:space="preserve"> also assess teacher knowledge, </w:t>
      </w:r>
      <w:r w:rsidR="0051734F">
        <w:rPr>
          <w:rFonts w:ascii="Times New Roman" w:hAnsi="Times New Roman" w:cs="Times New Roman"/>
          <w:sz w:val="24"/>
          <w:szCs w:val="24"/>
        </w:rPr>
        <w:t>but</w:t>
      </w:r>
      <w:r w:rsidR="007B29DC">
        <w:rPr>
          <w:rFonts w:ascii="Times New Roman" w:hAnsi="Times New Roman" w:cs="Times New Roman"/>
          <w:sz w:val="24"/>
          <w:szCs w:val="24"/>
        </w:rPr>
        <w:t xml:space="preserve"> </w:t>
      </w:r>
      <w:r w:rsidR="0051734F">
        <w:rPr>
          <w:rFonts w:ascii="Times New Roman" w:hAnsi="Times New Roman" w:cs="Times New Roman"/>
          <w:sz w:val="24"/>
          <w:szCs w:val="24"/>
        </w:rPr>
        <w:t>are</w:t>
      </w:r>
      <w:r w:rsidR="007B29DC">
        <w:rPr>
          <w:rFonts w:ascii="Times New Roman" w:hAnsi="Times New Roman" w:cs="Times New Roman"/>
          <w:sz w:val="24"/>
          <w:szCs w:val="24"/>
        </w:rPr>
        <w:t xml:space="preserve"> not </w:t>
      </w:r>
      <w:r w:rsidR="0051734F">
        <w:rPr>
          <w:rFonts w:ascii="Times New Roman" w:hAnsi="Times New Roman" w:cs="Times New Roman"/>
          <w:sz w:val="24"/>
          <w:szCs w:val="24"/>
        </w:rPr>
        <w:t>included as</w:t>
      </w:r>
      <w:r w:rsidR="007B29DC">
        <w:rPr>
          <w:rFonts w:ascii="Times New Roman" w:hAnsi="Times New Roman" w:cs="Times New Roman"/>
          <w:sz w:val="24"/>
          <w:szCs w:val="24"/>
        </w:rPr>
        <w:t xml:space="preserve"> </w:t>
      </w:r>
      <w:r w:rsidR="0051734F">
        <w:rPr>
          <w:rFonts w:ascii="Times New Roman" w:hAnsi="Times New Roman" w:cs="Times New Roman"/>
          <w:sz w:val="24"/>
          <w:szCs w:val="24"/>
        </w:rPr>
        <w:t>part</w:t>
      </w:r>
      <w:r w:rsidR="007B29DC">
        <w:rPr>
          <w:rFonts w:ascii="Times New Roman" w:hAnsi="Times New Roman" w:cs="Times New Roman"/>
          <w:sz w:val="24"/>
          <w:szCs w:val="24"/>
        </w:rPr>
        <w:t xml:space="preserve"> of this study</w:t>
      </w:r>
      <w:r w:rsidR="00B77854">
        <w:rPr>
          <w:rFonts w:ascii="Times New Roman" w:hAnsi="Times New Roman" w:cs="Times New Roman"/>
          <w:sz w:val="24"/>
          <w:szCs w:val="24"/>
        </w:rPr>
        <w:t>,</w:t>
      </w:r>
      <w:r w:rsidR="0040728B">
        <w:rPr>
          <w:rFonts w:ascii="Times New Roman" w:hAnsi="Times New Roman" w:cs="Times New Roman"/>
          <w:sz w:val="24"/>
          <w:szCs w:val="24"/>
        </w:rPr>
        <w:t xml:space="preserve"> as this study seeks to measure preservice teacher attitudinal change not skills.</w:t>
      </w:r>
      <w:r w:rsidR="00135539">
        <w:rPr>
          <w:rFonts w:ascii="Times New Roman" w:hAnsi="Times New Roman" w:cs="Times New Roman"/>
          <w:sz w:val="24"/>
          <w:szCs w:val="24"/>
        </w:rPr>
        <w:t xml:space="preserve">  </w:t>
      </w:r>
    </w:p>
    <w:p w14:paraId="538BD514" w14:textId="4FD6F22F" w:rsidR="00DA4433" w:rsidRDefault="00DA4433"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Using qualitative measures</w:t>
      </w:r>
      <w:r w:rsidR="00AB1C34">
        <w:rPr>
          <w:rFonts w:ascii="Times New Roman" w:hAnsi="Times New Roman" w:cs="Times New Roman"/>
          <w:sz w:val="24"/>
          <w:szCs w:val="24"/>
        </w:rPr>
        <w:t xml:space="preserve"> can also assess the benefits of </w:t>
      </w:r>
      <w:r w:rsidR="0051734F">
        <w:rPr>
          <w:rFonts w:ascii="Times New Roman" w:hAnsi="Times New Roman" w:cs="Times New Roman"/>
          <w:sz w:val="24"/>
          <w:szCs w:val="24"/>
        </w:rPr>
        <w:t>how a</w:t>
      </w:r>
      <w:r w:rsidR="00AB1C34">
        <w:rPr>
          <w:rFonts w:ascii="Times New Roman" w:hAnsi="Times New Roman" w:cs="Times New Roman"/>
          <w:sz w:val="24"/>
          <w:szCs w:val="24"/>
        </w:rPr>
        <w:t xml:space="preserve"> disability simulation </w:t>
      </w:r>
      <w:r w:rsidR="0051734F">
        <w:rPr>
          <w:rFonts w:ascii="Times New Roman" w:hAnsi="Times New Roman" w:cs="Times New Roman"/>
          <w:sz w:val="24"/>
          <w:szCs w:val="24"/>
        </w:rPr>
        <w:t>can</w:t>
      </w:r>
      <w:r w:rsidR="001D11BF">
        <w:rPr>
          <w:rFonts w:ascii="Times New Roman" w:hAnsi="Times New Roman" w:cs="Times New Roman"/>
          <w:sz w:val="24"/>
          <w:szCs w:val="24"/>
        </w:rPr>
        <w:t xml:space="preserve"> </w:t>
      </w:r>
      <w:r w:rsidR="0051734F">
        <w:rPr>
          <w:rFonts w:ascii="Times New Roman" w:hAnsi="Times New Roman" w:cs="Times New Roman"/>
          <w:sz w:val="24"/>
          <w:szCs w:val="24"/>
        </w:rPr>
        <w:t>positively</w:t>
      </w:r>
      <w:r w:rsidR="001D11BF">
        <w:rPr>
          <w:rFonts w:ascii="Times New Roman" w:hAnsi="Times New Roman" w:cs="Times New Roman"/>
          <w:sz w:val="24"/>
          <w:szCs w:val="24"/>
        </w:rPr>
        <w:t xml:space="preserve"> impact preservice teacher attitudes</w:t>
      </w:r>
      <w:r w:rsidR="00AB1C34">
        <w:rPr>
          <w:rFonts w:ascii="Times New Roman" w:hAnsi="Times New Roman" w:cs="Times New Roman"/>
          <w:sz w:val="24"/>
          <w:szCs w:val="24"/>
        </w:rPr>
        <w:t xml:space="preserve">.  A pre and post questionnaire can be given to the preservice teachers so that they may express their attitudes as they pertain to working with those </w:t>
      </w:r>
      <w:r w:rsidR="00AB1C34">
        <w:rPr>
          <w:rFonts w:ascii="Times New Roman" w:hAnsi="Times New Roman" w:cs="Times New Roman"/>
          <w:sz w:val="24"/>
          <w:szCs w:val="24"/>
        </w:rPr>
        <w:lastRenderedPageBreak/>
        <w:t xml:space="preserve">who have disabilities.  This method can allow preservice general education teachers to express their personal </w:t>
      </w:r>
      <w:r w:rsidR="001D11BF">
        <w:rPr>
          <w:rFonts w:ascii="Times New Roman" w:hAnsi="Times New Roman" w:cs="Times New Roman"/>
          <w:sz w:val="24"/>
          <w:szCs w:val="24"/>
        </w:rPr>
        <w:t xml:space="preserve">attitudes </w:t>
      </w:r>
      <w:r w:rsidR="00AB1C34">
        <w:rPr>
          <w:rFonts w:ascii="Times New Roman" w:hAnsi="Times New Roman" w:cs="Times New Roman"/>
          <w:sz w:val="24"/>
          <w:szCs w:val="24"/>
        </w:rPr>
        <w:t>to</w:t>
      </w:r>
      <w:r w:rsidR="001D11BF">
        <w:rPr>
          <w:rFonts w:ascii="Times New Roman" w:hAnsi="Times New Roman" w:cs="Times New Roman"/>
          <w:sz w:val="24"/>
          <w:szCs w:val="24"/>
        </w:rPr>
        <w:t>ward</w:t>
      </w:r>
      <w:r w:rsidR="00AB1C34">
        <w:rPr>
          <w:rFonts w:ascii="Times New Roman" w:hAnsi="Times New Roman" w:cs="Times New Roman"/>
          <w:sz w:val="24"/>
          <w:szCs w:val="24"/>
        </w:rPr>
        <w:t xml:space="preserve"> inclusion.  The variants of their responses can be used to define the level of success of the simulation (Colwell, 2012).  Interviews of preservice teachers before and after the disability simulation can also assess their attitudes toward disabilities.  The interview process can allow the preservice teacher to speak freely and not be confined by a specific written questionnaire.  The interview model also allows for appropriate immediate follow-up questions based upon preservice teacher responses</w:t>
      </w:r>
      <w:r w:rsidR="007B3E90">
        <w:rPr>
          <w:rFonts w:ascii="Times New Roman" w:hAnsi="Times New Roman" w:cs="Times New Roman"/>
          <w:sz w:val="24"/>
          <w:szCs w:val="24"/>
        </w:rPr>
        <w:t>.  Open</w:t>
      </w:r>
      <w:r w:rsidR="00A143C8">
        <w:rPr>
          <w:rFonts w:ascii="Times New Roman" w:hAnsi="Times New Roman" w:cs="Times New Roman"/>
          <w:sz w:val="24"/>
          <w:szCs w:val="24"/>
        </w:rPr>
        <w:t>-</w:t>
      </w:r>
      <w:r w:rsidR="007B3E90">
        <w:rPr>
          <w:rFonts w:ascii="Times New Roman" w:hAnsi="Times New Roman" w:cs="Times New Roman"/>
          <w:sz w:val="24"/>
          <w:szCs w:val="24"/>
        </w:rPr>
        <w:t xml:space="preserve">ended written reflections can also show a change in attitude of preservice teachers as they can initially reflect on their own predisposed beliefs and then discuss </w:t>
      </w:r>
      <w:r w:rsidR="006A4962">
        <w:rPr>
          <w:rFonts w:ascii="Times New Roman" w:hAnsi="Times New Roman" w:cs="Times New Roman"/>
          <w:sz w:val="24"/>
          <w:szCs w:val="24"/>
        </w:rPr>
        <w:t xml:space="preserve">any changes in </w:t>
      </w:r>
      <w:r w:rsidR="007B3E90">
        <w:rPr>
          <w:rFonts w:ascii="Times New Roman" w:hAnsi="Times New Roman" w:cs="Times New Roman"/>
          <w:sz w:val="24"/>
          <w:szCs w:val="24"/>
        </w:rPr>
        <w:t xml:space="preserve">their attitudes after the simulation (Lalvani &amp; Broderick, 2013).  It is important to note that quantitative measures and qualitative measures can be used in conjunction to measure preservice general education teachers’ attitudes as they pertain to working with those who have disabilities, </w:t>
      </w:r>
      <w:r w:rsidR="00701F36">
        <w:rPr>
          <w:rFonts w:ascii="Times New Roman" w:hAnsi="Times New Roman" w:cs="Times New Roman"/>
          <w:sz w:val="24"/>
          <w:szCs w:val="24"/>
        </w:rPr>
        <w:t xml:space="preserve">specifically </w:t>
      </w:r>
      <w:r w:rsidR="007B3E90">
        <w:rPr>
          <w:rFonts w:ascii="Times New Roman" w:hAnsi="Times New Roman" w:cs="Times New Roman"/>
          <w:sz w:val="24"/>
          <w:szCs w:val="24"/>
        </w:rPr>
        <w:t>in an inclusion setting.</w:t>
      </w:r>
      <w:r w:rsidR="00701F36">
        <w:rPr>
          <w:rFonts w:ascii="Times New Roman" w:hAnsi="Times New Roman" w:cs="Times New Roman"/>
          <w:sz w:val="24"/>
          <w:szCs w:val="24"/>
        </w:rPr>
        <w:t xml:space="preserve">  Both the SACIE-R and the IDP will be incorporated into this study with an added qualitative component to the IDP.   </w:t>
      </w:r>
    </w:p>
    <w:p w14:paraId="367A438C" w14:textId="77777777" w:rsidR="0071048C" w:rsidRDefault="0071048C" w:rsidP="0021143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Research Proposal</w:t>
      </w:r>
    </w:p>
    <w:p w14:paraId="0B7E1F30" w14:textId="585EC695" w:rsidR="0071048C" w:rsidRDefault="00E13F5C" w:rsidP="0021143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Research </w:t>
      </w:r>
      <w:r w:rsidR="00860ADA">
        <w:rPr>
          <w:rFonts w:ascii="Times New Roman" w:hAnsi="Times New Roman" w:cs="Times New Roman"/>
          <w:b/>
          <w:sz w:val="24"/>
          <w:szCs w:val="24"/>
        </w:rPr>
        <w:t>Q</w:t>
      </w:r>
      <w:r>
        <w:rPr>
          <w:rFonts w:ascii="Times New Roman" w:hAnsi="Times New Roman" w:cs="Times New Roman"/>
          <w:b/>
          <w:sz w:val="24"/>
          <w:szCs w:val="24"/>
        </w:rPr>
        <w:t>uestions</w:t>
      </w:r>
    </w:p>
    <w:p w14:paraId="007F394D" w14:textId="45D77BB4" w:rsidR="00E13F5C" w:rsidRDefault="00E13F5C" w:rsidP="0021143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A113F9">
        <w:rPr>
          <w:rFonts w:ascii="Times New Roman" w:hAnsi="Times New Roman" w:cs="Times New Roman"/>
          <w:sz w:val="24"/>
          <w:szCs w:val="24"/>
        </w:rPr>
        <w:t>The effectiveness of disability simulations is a widely debated topic.  There are individuals who support the use of disability simulations to impact preservice general edu</w:t>
      </w:r>
      <w:r w:rsidR="00AE1870">
        <w:rPr>
          <w:rFonts w:ascii="Times New Roman" w:hAnsi="Times New Roman" w:cs="Times New Roman"/>
          <w:sz w:val="24"/>
          <w:szCs w:val="24"/>
        </w:rPr>
        <w:t xml:space="preserve">cator attitudes </w:t>
      </w:r>
      <w:r w:rsidR="00A113F9">
        <w:rPr>
          <w:rFonts w:ascii="Times New Roman" w:hAnsi="Times New Roman" w:cs="Times New Roman"/>
          <w:sz w:val="24"/>
          <w:szCs w:val="24"/>
        </w:rPr>
        <w:t>and those w</w:t>
      </w:r>
      <w:r w:rsidR="00AE1870">
        <w:rPr>
          <w:rFonts w:ascii="Times New Roman" w:hAnsi="Times New Roman" w:cs="Times New Roman"/>
          <w:sz w:val="24"/>
          <w:szCs w:val="24"/>
        </w:rPr>
        <w:t>ho do not</w:t>
      </w:r>
      <w:r w:rsidR="00A113F9">
        <w:rPr>
          <w:rFonts w:ascii="Times New Roman" w:hAnsi="Times New Roman" w:cs="Times New Roman"/>
          <w:sz w:val="24"/>
          <w:szCs w:val="24"/>
        </w:rPr>
        <w:t xml:space="preserve">.  </w:t>
      </w:r>
      <w:r w:rsidR="009F6FC2">
        <w:rPr>
          <w:rFonts w:ascii="Times New Roman" w:hAnsi="Times New Roman" w:cs="Times New Roman"/>
          <w:sz w:val="24"/>
          <w:szCs w:val="24"/>
        </w:rPr>
        <w:t xml:space="preserve">The research </w:t>
      </w:r>
      <w:r w:rsidR="006A4962">
        <w:rPr>
          <w:rFonts w:ascii="Times New Roman" w:hAnsi="Times New Roman" w:cs="Times New Roman"/>
          <w:sz w:val="24"/>
          <w:szCs w:val="24"/>
        </w:rPr>
        <w:t xml:space="preserve">that </w:t>
      </w:r>
      <w:r w:rsidR="009F6FC2">
        <w:rPr>
          <w:rFonts w:ascii="Times New Roman" w:hAnsi="Times New Roman" w:cs="Times New Roman"/>
          <w:sz w:val="24"/>
          <w:szCs w:val="24"/>
        </w:rPr>
        <w:t>condemns dis</w:t>
      </w:r>
      <w:r w:rsidR="000B70C8">
        <w:rPr>
          <w:rFonts w:ascii="Times New Roman" w:hAnsi="Times New Roman" w:cs="Times New Roman"/>
          <w:sz w:val="24"/>
          <w:szCs w:val="24"/>
        </w:rPr>
        <w:t xml:space="preserve">ability simulations </w:t>
      </w:r>
      <w:r w:rsidR="00AE1870">
        <w:rPr>
          <w:rFonts w:ascii="Times New Roman" w:hAnsi="Times New Roman" w:cs="Times New Roman"/>
          <w:sz w:val="24"/>
          <w:szCs w:val="24"/>
        </w:rPr>
        <w:t xml:space="preserve">(Valle and Connor, 2011) </w:t>
      </w:r>
      <w:r w:rsidR="000B70C8">
        <w:rPr>
          <w:rFonts w:ascii="Times New Roman" w:hAnsi="Times New Roman" w:cs="Times New Roman"/>
          <w:sz w:val="24"/>
          <w:szCs w:val="24"/>
        </w:rPr>
        <w:t>argue</w:t>
      </w:r>
      <w:r w:rsidR="006A4962">
        <w:rPr>
          <w:rFonts w:ascii="Times New Roman" w:hAnsi="Times New Roman" w:cs="Times New Roman"/>
          <w:sz w:val="24"/>
          <w:szCs w:val="24"/>
        </w:rPr>
        <w:t>s</w:t>
      </w:r>
      <w:r w:rsidR="000B70C8">
        <w:rPr>
          <w:rFonts w:ascii="Times New Roman" w:hAnsi="Times New Roman" w:cs="Times New Roman"/>
          <w:sz w:val="24"/>
          <w:szCs w:val="24"/>
        </w:rPr>
        <w:t xml:space="preserve"> that it is stereotypical, offensive, and </w:t>
      </w:r>
      <w:r w:rsidR="006A4962">
        <w:rPr>
          <w:rFonts w:ascii="Times New Roman" w:hAnsi="Times New Roman" w:cs="Times New Roman"/>
          <w:sz w:val="24"/>
          <w:szCs w:val="24"/>
        </w:rPr>
        <w:t xml:space="preserve">that </w:t>
      </w:r>
      <w:r w:rsidR="000B70C8">
        <w:rPr>
          <w:rFonts w:ascii="Times New Roman" w:hAnsi="Times New Roman" w:cs="Times New Roman"/>
          <w:sz w:val="24"/>
          <w:szCs w:val="24"/>
        </w:rPr>
        <w:t>the results do not benefit preservice teachers</w:t>
      </w:r>
      <w:r w:rsidR="0082538C">
        <w:rPr>
          <w:rFonts w:ascii="Times New Roman" w:hAnsi="Times New Roman" w:cs="Times New Roman"/>
          <w:sz w:val="24"/>
          <w:szCs w:val="24"/>
        </w:rPr>
        <w:t>,</w:t>
      </w:r>
      <w:r w:rsidR="006A4962">
        <w:rPr>
          <w:rFonts w:ascii="Times New Roman" w:hAnsi="Times New Roman" w:cs="Times New Roman"/>
          <w:sz w:val="24"/>
          <w:szCs w:val="24"/>
        </w:rPr>
        <w:t xml:space="preserve"> as they do not increase</w:t>
      </w:r>
      <w:r w:rsidR="000B70C8">
        <w:rPr>
          <w:rFonts w:ascii="Times New Roman" w:hAnsi="Times New Roman" w:cs="Times New Roman"/>
          <w:sz w:val="24"/>
          <w:szCs w:val="24"/>
        </w:rPr>
        <w:t xml:space="preserve"> their positive attitude.  The research that supports disability simulations </w:t>
      </w:r>
      <w:r w:rsidR="00AE1870">
        <w:rPr>
          <w:rFonts w:ascii="Times New Roman" w:hAnsi="Times New Roman" w:cs="Times New Roman"/>
          <w:sz w:val="24"/>
          <w:szCs w:val="24"/>
        </w:rPr>
        <w:t xml:space="preserve">(Herbert, 2000) </w:t>
      </w:r>
      <w:r w:rsidR="000B70C8">
        <w:rPr>
          <w:rFonts w:ascii="Times New Roman" w:hAnsi="Times New Roman" w:cs="Times New Roman"/>
          <w:sz w:val="24"/>
          <w:szCs w:val="24"/>
        </w:rPr>
        <w:t>argue</w:t>
      </w:r>
      <w:r w:rsidR="0082538C">
        <w:rPr>
          <w:rFonts w:ascii="Times New Roman" w:hAnsi="Times New Roman" w:cs="Times New Roman"/>
          <w:sz w:val="24"/>
          <w:szCs w:val="24"/>
        </w:rPr>
        <w:t>s</w:t>
      </w:r>
      <w:r w:rsidR="000B70C8">
        <w:rPr>
          <w:rFonts w:ascii="Times New Roman" w:hAnsi="Times New Roman" w:cs="Times New Roman"/>
          <w:sz w:val="24"/>
          <w:szCs w:val="24"/>
        </w:rPr>
        <w:t xml:space="preserve"> that </w:t>
      </w:r>
      <w:r w:rsidR="00007A72">
        <w:rPr>
          <w:rFonts w:ascii="Times New Roman" w:hAnsi="Times New Roman" w:cs="Times New Roman"/>
          <w:sz w:val="24"/>
          <w:szCs w:val="24"/>
        </w:rPr>
        <w:t xml:space="preserve">it celebrates diversity, develops empathy, and results in preservice teachers increasing their positive attitudes.  A common question </w:t>
      </w:r>
      <w:r w:rsidR="0082538C">
        <w:rPr>
          <w:rFonts w:ascii="Times New Roman" w:hAnsi="Times New Roman" w:cs="Times New Roman"/>
          <w:sz w:val="24"/>
          <w:szCs w:val="24"/>
        </w:rPr>
        <w:t xml:space="preserve">from </w:t>
      </w:r>
      <w:r w:rsidR="00007A72">
        <w:rPr>
          <w:rFonts w:ascii="Times New Roman" w:hAnsi="Times New Roman" w:cs="Times New Roman"/>
          <w:sz w:val="24"/>
          <w:szCs w:val="24"/>
        </w:rPr>
        <w:t xml:space="preserve">both </w:t>
      </w:r>
      <w:r w:rsidR="00007A72">
        <w:rPr>
          <w:rFonts w:ascii="Times New Roman" w:hAnsi="Times New Roman" w:cs="Times New Roman"/>
          <w:sz w:val="24"/>
          <w:szCs w:val="24"/>
        </w:rPr>
        <w:lastRenderedPageBreak/>
        <w:t>sides of the debate is how disability simulations can be effective and appropriate.</w:t>
      </w:r>
      <w:r w:rsidR="002E0F24">
        <w:rPr>
          <w:rFonts w:ascii="Times New Roman" w:hAnsi="Times New Roman" w:cs="Times New Roman"/>
          <w:sz w:val="24"/>
          <w:szCs w:val="24"/>
        </w:rPr>
        <w:t xml:space="preserve">  This study seeks to answer a) </w:t>
      </w:r>
      <w:r w:rsidR="0082538C">
        <w:rPr>
          <w:rFonts w:ascii="Times New Roman" w:hAnsi="Times New Roman" w:cs="Times New Roman"/>
          <w:sz w:val="24"/>
          <w:szCs w:val="24"/>
        </w:rPr>
        <w:t xml:space="preserve">Whether </w:t>
      </w:r>
      <w:r w:rsidR="002E0F24">
        <w:rPr>
          <w:rFonts w:ascii="Times New Roman" w:hAnsi="Times New Roman" w:cs="Times New Roman"/>
          <w:sz w:val="24"/>
          <w:szCs w:val="24"/>
        </w:rPr>
        <w:t xml:space="preserve">disability simulations improve preservice teachers’ attitudes toward the inclusion of </w:t>
      </w:r>
      <w:r w:rsidR="00E82027">
        <w:rPr>
          <w:rFonts w:ascii="Times New Roman" w:hAnsi="Times New Roman" w:cs="Times New Roman"/>
          <w:sz w:val="24"/>
          <w:szCs w:val="24"/>
        </w:rPr>
        <w:t>individuals</w:t>
      </w:r>
      <w:r w:rsidR="002E0F24">
        <w:rPr>
          <w:rFonts w:ascii="Times New Roman" w:hAnsi="Times New Roman" w:cs="Times New Roman"/>
          <w:sz w:val="24"/>
          <w:szCs w:val="24"/>
        </w:rPr>
        <w:t xml:space="preserve"> with disabilities in the general education program</w:t>
      </w:r>
      <w:r w:rsidR="00C04B24">
        <w:rPr>
          <w:rFonts w:ascii="Times New Roman" w:hAnsi="Times New Roman" w:cs="Times New Roman"/>
          <w:sz w:val="24"/>
          <w:szCs w:val="24"/>
        </w:rPr>
        <w:t>,</w:t>
      </w:r>
      <w:r w:rsidR="00C55BB8">
        <w:rPr>
          <w:rFonts w:ascii="Times New Roman" w:hAnsi="Times New Roman" w:cs="Times New Roman"/>
          <w:sz w:val="24"/>
          <w:szCs w:val="24"/>
        </w:rPr>
        <w:t xml:space="preserve"> </w:t>
      </w:r>
      <w:r w:rsidR="002E0F24">
        <w:rPr>
          <w:rFonts w:ascii="Times New Roman" w:hAnsi="Times New Roman" w:cs="Times New Roman"/>
          <w:sz w:val="24"/>
          <w:szCs w:val="24"/>
        </w:rPr>
        <w:t xml:space="preserve">b) </w:t>
      </w:r>
      <w:r w:rsidR="0082538C">
        <w:rPr>
          <w:rFonts w:ascii="Times New Roman" w:hAnsi="Times New Roman" w:cs="Times New Roman"/>
          <w:sz w:val="24"/>
          <w:szCs w:val="24"/>
        </w:rPr>
        <w:t xml:space="preserve">Whether </w:t>
      </w:r>
      <w:r w:rsidR="002E0F24">
        <w:rPr>
          <w:rFonts w:ascii="Times New Roman" w:hAnsi="Times New Roman" w:cs="Times New Roman"/>
          <w:sz w:val="24"/>
          <w:szCs w:val="24"/>
        </w:rPr>
        <w:t xml:space="preserve">disability simulations improve perservice teachers’ overall attitudes toward </w:t>
      </w:r>
      <w:r w:rsidR="00E82027">
        <w:rPr>
          <w:rFonts w:ascii="Times New Roman" w:hAnsi="Times New Roman" w:cs="Times New Roman"/>
          <w:sz w:val="24"/>
          <w:szCs w:val="24"/>
        </w:rPr>
        <w:t xml:space="preserve">individuals </w:t>
      </w:r>
      <w:r w:rsidR="002E0F24">
        <w:rPr>
          <w:rFonts w:ascii="Times New Roman" w:hAnsi="Times New Roman" w:cs="Times New Roman"/>
          <w:sz w:val="24"/>
          <w:szCs w:val="24"/>
        </w:rPr>
        <w:t>with disabilities</w:t>
      </w:r>
      <w:r w:rsidR="00C04B24">
        <w:rPr>
          <w:rFonts w:ascii="Times New Roman" w:hAnsi="Times New Roman" w:cs="Times New Roman"/>
          <w:sz w:val="24"/>
          <w:szCs w:val="24"/>
        </w:rPr>
        <w:t>,</w:t>
      </w:r>
      <w:r w:rsidR="002E0F24">
        <w:rPr>
          <w:rFonts w:ascii="Times New Roman" w:hAnsi="Times New Roman" w:cs="Times New Roman"/>
          <w:sz w:val="24"/>
          <w:szCs w:val="24"/>
        </w:rPr>
        <w:t xml:space="preserve"> c) To what extent do disability simulations, under different conditions, improve attitudes of preservice teachers as they pertain to including </w:t>
      </w:r>
      <w:r w:rsidR="00E82027">
        <w:rPr>
          <w:rFonts w:ascii="Times New Roman" w:hAnsi="Times New Roman" w:cs="Times New Roman"/>
          <w:sz w:val="24"/>
          <w:szCs w:val="24"/>
        </w:rPr>
        <w:t xml:space="preserve">individuals </w:t>
      </w:r>
      <w:r w:rsidR="002E0F24">
        <w:rPr>
          <w:rFonts w:ascii="Times New Roman" w:hAnsi="Times New Roman" w:cs="Times New Roman"/>
          <w:sz w:val="24"/>
          <w:szCs w:val="24"/>
        </w:rPr>
        <w:t xml:space="preserve">with disabilities in the general education program, and d) To what extent do disability simulations, under different conditions, improve overall attitudes of preservice teachers toward </w:t>
      </w:r>
      <w:r w:rsidR="00E82027">
        <w:rPr>
          <w:rFonts w:ascii="Times New Roman" w:hAnsi="Times New Roman" w:cs="Times New Roman"/>
          <w:sz w:val="24"/>
          <w:szCs w:val="24"/>
        </w:rPr>
        <w:t>individuals</w:t>
      </w:r>
      <w:r w:rsidR="002E0F24">
        <w:rPr>
          <w:rFonts w:ascii="Times New Roman" w:hAnsi="Times New Roman" w:cs="Times New Roman"/>
          <w:sz w:val="24"/>
          <w:szCs w:val="24"/>
        </w:rPr>
        <w:t xml:space="preserve"> with disabilities</w:t>
      </w:r>
    </w:p>
    <w:p w14:paraId="2BC5EFAD" w14:textId="1A53A67C" w:rsidR="00007A72" w:rsidRDefault="00007A72"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reoccurring</w:t>
      </w:r>
      <w:r w:rsidR="008C19C8">
        <w:rPr>
          <w:rFonts w:ascii="Times New Roman" w:hAnsi="Times New Roman" w:cs="Times New Roman"/>
          <w:sz w:val="24"/>
          <w:szCs w:val="24"/>
        </w:rPr>
        <w:t xml:space="preserve"> theme</w:t>
      </w:r>
      <w:r>
        <w:rPr>
          <w:rFonts w:ascii="Times New Roman" w:hAnsi="Times New Roman" w:cs="Times New Roman"/>
          <w:sz w:val="24"/>
          <w:szCs w:val="24"/>
        </w:rPr>
        <w:t xml:space="preserve"> in the research is the need for social </w:t>
      </w:r>
      <w:r w:rsidR="008C19C8">
        <w:rPr>
          <w:rFonts w:ascii="Times New Roman" w:hAnsi="Times New Roman" w:cs="Times New Roman"/>
          <w:sz w:val="24"/>
          <w:szCs w:val="24"/>
        </w:rPr>
        <w:t xml:space="preserve">interaction </w:t>
      </w:r>
      <w:r>
        <w:rPr>
          <w:rFonts w:ascii="Times New Roman" w:hAnsi="Times New Roman" w:cs="Times New Roman"/>
          <w:sz w:val="24"/>
          <w:szCs w:val="24"/>
        </w:rPr>
        <w:t>and integration</w:t>
      </w:r>
      <w:r w:rsidR="00183825">
        <w:rPr>
          <w:rFonts w:ascii="Times New Roman" w:hAnsi="Times New Roman" w:cs="Times New Roman"/>
          <w:sz w:val="24"/>
          <w:szCs w:val="24"/>
        </w:rPr>
        <w:t xml:space="preserve"> during disability simulations.</w:t>
      </w:r>
      <w:r w:rsidR="00901DD3">
        <w:rPr>
          <w:rFonts w:ascii="Times New Roman" w:hAnsi="Times New Roman" w:cs="Times New Roman"/>
          <w:sz w:val="24"/>
          <w:szCs w:val="24"/>
        </w:rPr>
        <w:t xml:space="preserve"> </w:t>
      </w:r>
      <w:r w:rsidR="0051734F">
        <w:rPr>
          <w:rFonts w:ascii="Times New Roman" w:hAnsi="Times New Roman" w:cs="Times New Roman"/>
          <w:sz w:val="24"/>
          <w:szCs w:val="24"/>
        </w:rPr>
        <w:t xml:space="preserve"> </w:t>
      </w:r>
      <w:r w:rsidR="00901DD3">
        <w:rPr>
          <w:rFonts w:ascii="Times New Roman" w:hAnsi="Times New Roman" w:cs="Times New Roman"/>
          <w:sz w:val="24"/>
          <w:szCs w:val="24"/>
        </w:rPr>
        <w:t xml:space="preserve">Social interactions and integration deal with “power and privilege” in </w:t>
      </w:r>
      <w:r w:rsidR="00503956">
        <w:rPr>
          <w:rFonts w:ascii="Times New Roman" w:hAnsi="Times New Roman" w:cs="Times New Roman"/>
          <w:sz w:val="24"/>
          <w:szCs w:val="24"/>
        </w:rPr>
        <w:t>society since</w:t>
      </w:r>
      <w:r w:rsidR="00901DD3">
        <w:rPr>
          <w:rFonts w:ascii="Times New Roman" w:hAnsi="Times New Roman" w:cs="Times New Roman"/>
          <w:sz w:val="24"/>
          <w:szCs w:val="24"/>
        </w:rPr>
        <w:t xml:space="preserve"> individuals with disabilities may be treated unfairly (Lalvani &amp; Broderick, 2013 pg. 473)</w:t>
      </w:r>
      <w:r w:rsidR="0051734F">
        <w:rPr>
          <w:rFonts w:ascii="Times New Roman" w:hAnsi="Times New Roman" w:cs="Times New Roman"/>
          <w:sz w:val="24"/>
          <w:szCs w:val="24"/>
        </w:rPr>
        <w:t>.</w:t>
      </w:r>
      <w:r w:rsidR="00EA5054">
        <w:rPr>
          <w:rFonts w:ascii="Times New Roman" w:hAnsi="Times New Roman" w:cs="Times New Roman"/>
          <w:sz w:val="24"/>
          <w:szCs w:val="24"/>
        </w:rPr>
        <w:t xml:space="preserve">  </w:t>
      </w:r>
      <w:r w:rsidR="006816BE">
        <w:rPr>
          <w:rFonts w:ascii="Times New Roman" w:hAnsi="Times New Roman" w:cs="Times New Roman"/>
          <w:sz w:val="24"/>
          <w:szCs w:val="24"/>
        </w:rPr>
        <w:t xml:space="preserve">Even though this theme exists through </w:t>
      </w:r>
      <w:r w:rsidR="00E338A8">
        <w:rPr>
          <w:rFonts w:ascii="Times New Roman" w:hAnsi="Times New Roman" w:cs="Times New Roman"/>
          <w:sz w:val="24"/>
          <w:szCs w:val="24"/>
        </w:rPr>
        <w:t xml:space="preserve">recommendations, few studies actually incorporate this important social component.  </w:t>
      </w:r>
      <w:r w:rsidR="00EA5054">
        <w:rPr>
          <w:rFonts w:ascii="Times New Roman" w:hAnsi="Times New Roman" w:cs="Times New Roman"/>
          <w:sz w:val="24"/>
          <w:szCs w:val="24"/>
        </w:rPr>
        <w:t xml:space="preserve">Lalvani </w:t>
      </w:r>
      <w:r w:rsidR="00A143C8">
        <w:rPr>
          <w:rFonts w:ascii="Times New Roman" w:hAnsi="Times New Roman" w:cs="Times New Roman"/>
          <w:sz w:val="24"/>
          <w:szCs w:val="24"/>
        </w:rPr>
        <w:t>and</w:t>
      </w:r>
      <w:r w:rsidR="00EA5054">
        <w:rPr>
          <w:rFonts w:ascii="Times New Roman" w:hAnsi="Times New Roman" w:cs="Times New Roman"/>
          <w:sz w:val="24"/>
          <w:szCs w:val="24"/>
        </w:rPr>
        <w:t xml:space="preserve"> Broderick (2013) stress the </w:t>
      </w:r>
      <w:r w:rsidR="00E338A8">
        <w:rPr>
          <w:rFonts w:ascii="Times New Roman" w:hAnsi="Times New Roman" w:cs="Times New Roman"/>
          <w:sz w:val="24"/>
          <w:szCs w:val="24"/>
        </w:rPr>
        <w:t>significance</w:t>
      </w:r>
      <w:r w:rsidR="00EA5054">
        <w:rPr>
          <w:rFonts w:ascii="Times New Roman" w:hAnsi="Times New Roman" w:cs="Times New Roman"/>
          <w:sz w:val="24"/>
          <w:szCs w:val="24"/>
        </w:rPr>
        <w:t xml:space="preserve"> of disability simulations acting as a vehicle for </w:t>
      </w:r>
      <w:r w:rsidR="00871159">
        <w:rPr>
          <w:rFonts w:ascii="Times New Roman" w:hAnsi="Times New Roman" w:cs="Times New Roman"/>
          <w:sz w:val="24"/>
          <w:szCs w:val="24"/>
        </w:rPr>
        <w:t xml:space="preserve">learning how </w:t>
      </w:r>
      <w:r w:rsidR="00B32B86">
        <w:rPr>
          <w:rFonts w:ascii="Times New Roman" w:hAnsi="Times New Roman" w:cs="Times New Roman"/>
          <w:sz w:val="24"/>
          <w:szCs w:val="24"/>
        </w:rPr>
        <w:t>individuals</w:t>
      </w:r>
      <w:r w:rsidR="00871159">
        <w:rPr>
          <w:rFonts w:ascii="Times New Roman" w:hAnsi="Times New Roman" w:cs="Times New Roman"/>
          <w:sz w:val="24"/>
          <w:szCs w:val="24"/>
        </w:rPr>
        <w:t xml:space="preserve"> with disabilities interact within different social settings. </w:t>
      </w:r>
      <w:r w:rsidR="0051734F">
        <w:rPr>
          <w:rFonts w:ascii="Times New Roman" w:hAnsi="Times New Roman" w:cs="Times New Roman"/>
          <w:sz w:val="24"/>
          <w:szCs w:val="24"/>
        </w:rPr>
        <w:t xml:space="preserve"> </w:t>
      </w:r>
      <w:r w:rsidR="00871159">
        <w:rPr>
          <w:rFonts w:ascii="Times New Roman" w:hAnsi="Times New Roman" w:cs="Times New Roman"/>
          <w:sz w:val="24"/>
          <w:szCs w:val="24"/>
        </w:rPr>
        <w:t>This interaction</w:t>
      </w:r>
      <w:r w:rsidR="00E338A8">
        <w:rPr>
          <w:rFonts w:ascii="Times New Roman" w:hAnsi="Times New Roman" w:cs="Times New Roman"/>
          <w:sz w:val="24"/>
          <w:szCs w:val="24"/>
        </w:rPr>
        <w:t xml:space="preserve"> directly impacts preservice teachers’ attitudes.  This study will seek to answer how integrating</w:t>
      </w:r>
      <w:r w:rsidR="009F7CEC">
        <w:rPr>
          <w:rFonts w:ascii="Times New Roman" w:hAnsi="Times New Roman" w:cs="Times New Roman"/>
          <w:sz w:val="24"/>
          <w:szCs w:val="24"/>
        </w:rPr>
        <w:t xml:space="preserve"> disability simulations within the community (i.e. social interaction and integration</w:t>
      </w:r>
      <w:r w:rsidR="00503956">
        <w:rPr>
          <w:rFonts w:ascii="Times New Roman" w:hAnsi="Times New Roman" w:cs="Times New Roman"/>
          <w:sz w:val="24"/>
          <w:szCs w:val="24"/>
        </w:rPr>
        <w:t xml:space="preserve"> in a variety of ways</w:t>
      </w:r>
      <w:r w:rsidR="00B32B86">
        <w:rPr>
          <w:rFonts w:ascii="Times New Roman" w:hAnsi="Times New Roman" w:cs="Times New Roman"/>
          <w:sz w:val="24"/>
          <w:szCs w:val="24"/>
        </w:rPr>
        <w:t>,</w:t>
      </w:r>
      <w:r w:rsidR="00503956">
        <w:rPr>
          <w:rFonts w:ascii="Times New Roman" w:hAnsi="Times New Roman" w:cs="Times New Roman"/>
          <w:sz w:val="24"/>
          <w:szCs w:val="24"/>
        </w:rPr>
        <w:t xml:space="preserve"> such as hailing a taxi while in a </w:t>
      </w:r>
      <w:r w:rsidR="00B32B86">
        <w:rPr>
          <w:rFonts w:ascii="Times New Roman" w:hAnsi="Times New Roman" w:cs="Times New Roman"/>
          <w:sz w:val="24"/>
          <w:szCs w:val="24"/>
        </w:rPr>
        <w:t xml:space="preserve">wheelchair) </w:t>
      </w:r>
      <w:r w:rsidR="009F7CEC">
        <w:rPr>
          <w:rFonts w:ascii="Times New Roman" w:hAnsi="Times New Roman" w:cs="Times New Roman"/>
          <w:sz w:val="24"/>
          <w:szCs w:val="24"/>
        </w:rPr>
        <w:t xml:space="preserve">will increase preservice general education teachers’ </w:t>
      </w:r>
      <w:r w:rsidR="006708FB">
        <w:rPr>
          <w:rFonts w:ascii="Times New Roman" w:hAnsi="Times New Roman" w:cs="Times New Roman"/>
          <w:sz w:val="24"/>
          <w:szCs w:val="24"/>
        </w:rPr>
        <w:t xml:space="preserve">positive </w:t>
      </w:r>
      <w:r w:rsidR="009F7CEC">
        <w:rPr>
          <w:rFonts w:ascii="Times New Roman" w:hAnsi="Times New Roman" w:cs="Times New Roman"/>
          <w:sz w:val="24"/>
          <w:szCs w:val="24"/>
        </w:rPr>
        <w:t>attitudes</w:t>
      </w:r>
      <w:r w:rsidR="00EF58EA">
        <w:rPr>
          <w:rFonts w:ascii="Times New Roman" w:hAnsi="Times New Roman" w:cs="Times New Roman"/>
          <w:sz w:val="24"/>
          <w:szCs w:val="24"/>
        </w:rPr>
        <w:t xml:space="preserve"> </w:t>
      </w:r>
      <w:r w:rsidR="009F7CEC">
        <w:rPr>
          <w:rFonts w:ascii="Times New Roman" w:hAnsi="Times New Roman" w:cs="Times New Roman"/>
          <w:sz w:val="24"/>
          <w:szCs w:val="24"/>
        </w:rPr>
        <w:t xml:space="preserve">as they pertain to disabilities </w:t>
      </w:r>
      <w:r w:rsidR="00333AE0">
        <w:rPr>
          <w:rFonts w:ascii="Times New Roman" w:hAnsi="Times New Roman" w:cs="Times New Roman"/>
          <w:sz w:val="24"/>
          <w:szCs w:val="24"/>
        </w:rPr>
        <w:t>and inclusion</w:t>
      </w:r>
      <w:r w:rsidR="009F7CEC">
        <w:rPr>
          <w:rFonts w:ascii="Times New Roman" w:hAnsi="Times New Roman" w:cs="Times New Roman"/>
          <w:sz w:val="24"/>
          <w:szCs w:val="24"/>
        </w:rPr>
        <w:t xml:space="preserve">.  </w:t>
      </w:r>
    </w:p>
    <w:p w14:paraId="63889C3C" w14:textId="77777777" w:rsidR="00184564" w:rsidRDefault="00184564" w:rsidP="0021143E">
      <w:pPr>
        <w:spacing w:after="0" w:line="480" w:lineRule="auto"/>
        <w:rPr>
          <w:rFonts w:ascii="Times New Roman" w:hAnsi="Times New Roman" w:cs="Times New Roman"/>
          <w:b/>
          <w:sz w:val="24"/>
          <w:szCs w:val="24"/>
        </w:rPr>
      </w:pPr>
      <w:r>
        <w:rPr>
          <w:rFonts w:ascii="Times New Roman" w:hAnsi="Times New Roman" w:cs="Times New Roman"/>
          <w:b/>
          <w:sz w:val="24"/>
          <w:szCs w:val="24"/>
        </w:rPr>
        <w:t>Participants</w:t>
      </w:r>
    </w:p>
    <w:p w14:paraId="0ADE8DB8" w14:textId="4FABD481" w:rsidR="00EE38A4" w:rsidRDefault="00184564" w:rsidP="0021143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275764">
        <w:rPr>
          <w:rFonts w:ascii="Times New Roman" w:hAnsi="Times New Roman" w:cs="Times New Roman"/>
          <w:sz w:val="24"/>
          <w:szCs w:val="24"/>
        </w:rPr>
        <w:t xml:space="preserve">Individuals </w:t>
      </w:r>
      <w:r w:rsidR="00503956">
        <w:rPr>
          <w:rFonts w:ascii="Times New Roman" w:hAnsi="Times New Roman" w:cs="Times New Roman"/>
          <w:sz w:val="24"/>
          <w:szCs w:val="24"/>
        </w:rPr>
        <w:t xml:space="preserve">participating in </w:t>
      </w:r>
      <w:r w:rsidR="00275764">
        <w:rPr>
          <w:rFonts w:ascii="Times New Roman" w:hAnsi="Times New Roman" w:cs="Times New Roman"/>
          <w:sz w:val="24"/>
          <w:szCs w:val="24"/>
        </w:rPr>
        <w:t xml:space="preserve">this study </w:t>
      </w:r>
      <w:r w:rsidR="006708FB">
        <w:rPr>
          <w:rFonts w:ascii="Times New Roman" w:hAnsi="Times New Roman" w:cs="Times New Roman"/>
          <w:sz w:val="24"/>
          <w:szCs w:val="24"/>
        </w:rPr>
        <w:t>will be preservice teachers enrolled in a general education program at the collegiate level.  Individuals will participate in this study during the semester in which they are enrolled in an introduct</w:t>
      </w:r>
      <w:r w:rsidR="00ED39AF">
        <w:rPr>
          <w:rFonts w:ascii="Times New Roman" w:hAnsi="Times New Roman" w:cs="Times New Roman"/>
          <w:sz w:val="24"/>
          <w:szCs w:val="24"/>
        </w:rPr>
        <w:t>ory</w:t>
      </w:r>
      <w:r w:rsidR="006708FB">
        <w:rPr>
          <w:rFonts w:ascii="Times New Roman" w:hAnsi="Times New Roman" w:cs="Times New Roman"/>
          <w:sz w:val="24"/>
          <w:szCs w:val="24"/>
        </w:rPr>
        <w:t xml:space="preserve"> special education course.</w:t>
      </w:r>
      <w:r w:rsidR="00027479">
        <w:rPr>
          <w:rFonts w:ascii="Times New Roman" w:hAnsi="Times New Roman" w:cs="Times New Roman"/>
          <w:sz w:val="24"/>
          <w:szCs w:val="24"/>
        </w:rPr>
        <w:t xml:space="preserve">  </w:t>
      </w:r>
      <w:r w:rsidR="00AE1870">
        <w:rPr>
          <w:rFonts w:ascii="Times New Roman" w:hAnsi="Times New Roman" w:cs="Times New Roman"/>
          <w:sz w:val="24"/>
          <w:szCs w:val="24"/>
        </w:rPr>
        <w:t xml:space="preserve">Since this study </w:t>
      </w:r>
      <w:r w:rsidR="00AE1870">
        <w:rPr>
          <w:rFonts w:ascii="Times New Roman" w:hAnsi="Times New Roman" w:cs="Times New Roman"/>
          <w:sz w:val="24"/>
          <w:szCs w:val="24"/>
        </w:rPr>
        <w:lastRenderedPageBreak/>
        <w:t xml:space="preserve">sets forth to measure attitudinal change, those with a prior knowledge of disabilities or other related factors (friends/family with disabilities) may have a higher pretest score but should have a comparable increase in posttest scores.  </w:t>
      </w:r>
      <w:r w:rsidR="00027479">
        <w:rPr>
          <w:rFonts w:ascii="Times New Roman" w:hAnsi="Times New Roman" w:cs="Times New Roman"/>
          <w:sz w:val="24"/>
          <w:szCs w:val="24"/>
        </w:rPr>
        <w:t xml:space="preserve">Many colleges and universities require all education majors to take an </w:t>
      </w:r>
      <w:r w:rsidR="00C04B24">
        <w:rPr>
          <w:rFonts w:ascii="Times New Roman" w:hAnsi="Times New Roman" w:cs="Times New Roman"/>
          <w:sz w:val="24"/>
          <w:szCs w:val="24"/>
        </w:rPr>
        <w:t>introductory</w:t>
      </w:r>
      <w:r w:rsidR="00027479">
        <w:rPr>
          <w:rFonts w:ascii="Times New Roman" w:hAnsi="Times New Roman" w:cs="Times New Roman"/>
          <w:sz w:val="24"/>
          <w:szCs w:val="24"/>
        </w:rPr>
        <w:t xml:space="preserve"> special education course</w:t>
      </w:r>
      <w:r w:rsidR="002E00C4">
        <w:rPr>
          <w:rFonts w:ascii="Times New Roman" w:hAnsi="Times New Roman" w:cs="Times New Roman"/>
          <w:sz w:val="24"/>
          <w:szCs w:val="24"/>
        </w:rPr>
        <w:t>, often in a heterogeneous setting</w:t>
      </w:r>
      <w:r w:rsidR="00333AE0">
        <w:rPr>
          <w:rFonts w:ascii="Times New Roman" w:hAnsi="Times New Roman" w:cs="Times New Roman"/>
          <w:sz w:val="24"/>
          <w:szCs w:val="24"/>
        </w:rPr>
        <w:t>, with both general and special education teachers enrolled</w:t>
      </w:r>
      <w:r w:rsidR="002E00C4">
        <w:rPr>
          <w:rFonts w:ascii="Times New Roman" w:hAnsi="Times New Roman" w:cs="Times New Roman"/>
          <w:sz w:val="24"/>
          <w:szCs w:val="24"/>
        </w:rPr>
        <w:t>.</w:t>
      </w:r>
      <w:r w:rsidR="00027479">
        <w:rPr>
          <w:rFonts w:ascii="Times New Roman" w:hAnsi="Times New Roman" w:cs="Times New Roman"/>
          <w:sz w:val="24"/>
          <w:szCs w:val="24"/>
        </w:rPr>
        <w:t xml:space="preserve">  </w:t>
      </w:r>
      <w:r w:rsidR="0047243C">
        <w:rPr>
          <w:rFonts w:ascii="Times New Roman" w:hAnsi="Times New Roman" w:cs="Times New Roman"/>
          <w:sz w:val="24"/>
          <w:szCs w:val="24"/>
        </w:rPr>
        <w:t xml:space="preserve">An </w:t>
      </w:r>
      <w:r w:rsidR="000714EB">
        <w:rPr>
          <w:rFonts w:ascii="Times New Roman" w:hAnsi="Times New Roman" w:cs="Times New Roman"/>
          <w:sz w:val="24"/>
          <w:szCs w:val="24"/>
        </w:rPr>
        <w:t>introductory</w:t>
      </w:r>
      <w:r w:rsidR="0047243C">
        <w:rPr>
          <w:rFonts w:ascii="Times New Roman" w:hAnsi="Times New Roman" w:cs="Times New Roman"/>
          <w:sz w:val="24"/>
          <w:szCs w:val="24"/>
        </w:rPr>
        <w:t xml:space="preserve"> special education course is offered at Kent State University, Kent Campus, and is entitled Introduction to Exceptionalities.  </w:t>
      </w:r>
      <w:r w:rsidR="00503956">
        <w:rPr>
          <w:rFonts w:ascii="Times New Roman" w:hAnsi="Times New Roman" w:cs="Times New Roman"/>
          <w:sz w:val="24"/>
          <w:szCs w:val="24"/>
        </w:rPr>
        <w:t>This course is offered online and face-to-face and include</w:t>
      </w:r>
      <w:r w:rsidR="00B32B86">
        <w:rPr>
          <w:rFonts w:ascii="Times New Roman" w:hAnsi="Times New Roman" w:cs="Times New Roman"/>
          <w:sz w:val="24"/>
          <w:szCs w:val="24"/>
        </w:rPr>
        <w:t>s</w:t>
      </w:r>
      <w:r w:rsidR="00503956">
        <w:rPr>
          <w:rFonts w:ascii="Times New Roman" w:hAnsi="Times New Roman" w:cs="Times New Roman"/>
          <w:sz w:val="24"/>
          <w:szCs w:val="24"/>
        </w:rPr>
        <w:t xml:space="preserve"> various class sizes</w:t>
      </w:r>
      <w:r w:rsidR="0093298E">
        <w:rPr>
          <w:rFonts w:ascii="Times New Roman" w:hAnsi="Times New Roman" w:cs="Times New Roman"/>
          <w:sz w:val="24"/>
          <w:szCs w:val="24"/>
        </w:rPr>
        <w:t>.  Assuming the education programs are a microcosm of the university’s demographics, the students participating in this study should be 59% female</w:t>
      </w:r>
      <w:r w:rsidR="00503956">
        <w:rPr>
          <w:rFonts w:ascii="Times New Roman" w:hAnsi="Times New Roman" w:cs="Times New Roman"/>
          <w:sz w:val="24"/>
          <w:szCs w:val="24"/>
        </w:rPr>
        <w:t xml:space="preserve"> and</w:t>
      </w:r>
      <w:r w:rsidR="00B32B86">
        <w:rPr>
          <w:rFonts w:ascii="Times New Roman" w:hAnsi="Times New Roman" w:cs="Times New Roman"/>
          <w:sz w:val="24"/>
          <w:szCs w:val="24"/>
        </w:rPr>
        <w:t xml:space="preserve"> </w:t>
      </w:r>
      <w:r w:rsidR="0093298E">
        <w:rPr>
          <w:rFonts w:ascii="Times New Roman" w:hAnsi="Times New Roman" w:cs="Times New Roman"/>
          <w:sz w:val="24"/>
          <w:szCs w:val="24"/>
        </w:rPr>
        <w:t>41% ma</w:t>
      </w:r>
      <w:r w:rsidR="00EE38A4">
        <w:rPr>
          <w:rFonts w:ascii="Times New Roman" w:hAnsi="Times New Roman" w:cs="Times New Roman"/>
          <w:sz w:val="24"/>
          <w:szCs w:val="24"/>
        </w:rPr>
        <w:t>le</w:t>
      </w:r>
      <w:r w:rsidR="00A143C8">
        <w:rPr>
          <w:rFonts w:ascii="Times New Roman" w:hAnsi="Times New Roman" w:cs="Times New Roman"/>
          <w:sz w:val="24"/>
          <w:szCs w:val="24"/>
        </w:rPr>
        <w:t xml:space="preserve"> (</w:t>
      </w:r>
      <w:r w:rsidR="00FF3975">
        <w:rPr>
          <w:rFonts w:ascii="Times New Roman" w:hAnsi="Times New Roman" w:cs="Times New Roman"/>
          <w:sz w:val="24"/>
          <w:szCs w:val="24"/>
        </w:rPr>
        <w:t>Excellence in Action</w:t>
      </w:r>
      <w:r w:rsidR="006B2BA7">
        <w:rPr>
          <w:rFonts w:ascii="Times New Roman" w:hAnsi="Times New Roman" w:cs="Times New Roman"/>
          <w:sz w:val="24"/>
          <w:szCs w:val="24"/>
        </w:rPr>
        <w:t>, 2014</w:t>
      </w:r>
      <w:r w:rsidR="00A143C8">
        <w:rPr>
          <w:rFonts w:ascii="Times New Roman" w:hAnsi="Times New Roman" w:cs="Times New Roman"/>
          <w:sz w:val="24"/>
          <w:szCs w:val="24"/>
        </w:rPr>
        <w:t>)</w:t>
      </w:r>
      <w:r w:rsidR="00EE38A4">
        <w:rPr>
          <w:rFonts w:ascii="Times New Roman" w:hAnsi="Times New Roman" w:cs="Times New Roman"/>
          <w:sz w:val="24"/>
          <w:szCs w:val="24"/>
        </w:rPr>
        <w:t>.  U</w:t>
      </w:r>
      <w:r w:rsidR="0093298E">
        <w:rPr>
          <w:rFonts w:ascii="Times New Roman" w:hAnsi="Times New Roman" w:cs="Times New Roman"/>
          <w:sz w:val="24"/>
          <w:szCs w:val="24"/>
        </w:rPr>
        <w:t xml:space="preserve">ndergraduate education majors will take this course between the ages of 17 and 21, but students of all ages may be enrolled.  </w:t>
      </w:r>
    </w:p>
    <w:p w14:paraId="16EF7475" w14:textId="5C69C17F" w:rsidR="00184564" w:rsidRDefault="0093298E" w:rsidP="002114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027479">
        <w:rPr>
          <w:rFonts w:ascii="Times New Roman" w:hAnsi="Times New Roman" w:cs="Times New Roman"/>
          <w:sz w:val="24"/>
          <w:szCs w:val="24"/>
        </w:rPr>
        <w:t xml:space="preserve">ince this study is </w:t>
      </w:r>
      <w:r w:rsidR="002E00C4">
        <w:rPr>
          <w:rFonts w:ascii="Times New Roman" w:hAnsi="Times New Roman" w:cs="Times New Roman"/>
          <w:sz w:val="24"/>
          <w:szCs w:val="24"/>
        </w:rPr>
        <w:t xml:space="preserve">measuring the attitudes of general </w:t>
      </w:r>
      <w:r w:rsidR="001B0F1C">
        <w:rPr>
          <w:rFonts w:ascii="Times New Roman" w:hAnsi="Times New Roman" w:cs="Times New Roman"/>
          <w:sz w:val="24"/>
          <w:szCs w:val="24"/>
        </w:rPr>
        <w:t xml:space="preserve">and special </w:t>
      </w:r>
      <w:r w:rsidR="002E00C4">
        <w:rPr>
          <w:rFonts w:ascii="Times New Roman" w:hAnsi="Times New Roman" w:cs="Times New Roman"/>
          <w:sz w:val="24"/>
          <w:szCs w:val="24"/>
        </w:rPr>
        <w:t>education majors, those enrolled in the course will need to be identified based upon their major.</w:t>
      </w:r>
      <w:r>
        <w:rPr>
          <w:rFonts w:ascii="Times New Roman" w:hAnsi="Times New Roman" w:cs="Times New Roman"/>
          <w:sz w:val="24"/>
          <w:szCs w:val="24"/>
        </w:rPr>
        <w:t xml:space="preserve">  This study will seek participants in </w:t>
      </w:r>
      <w:r w:rsidR="00CE08F2">
        <w:rPr>
          <w:rFonts w:ascii="Times New Roman" w:hAnsi="Times New Roman" w:cs="Times New Roman"/>
          <w:sz w:val="24"/>
          <w:szCs w:val="24"/>
        </w:rPr>
        <w:t>three</w:t>
      </w:r>
      <w:r>
        <w:rPr>
          <w:rFonts w:ascii="Times New Roman" w:hAnsi="Times New Roman" w:cs="Times New Roman"/>
          <w:sz w:val="24"/>
          <w:szCs w:val="24"/>
        </w:rPr>
        <w:t xml:space="preserve"> section</w:t>
      </w:r>
      <w:r w:rsidR="00CE08F2">
        <w:rPr>
          <w:rFonts w:ascii="Times New Roman" w:hAnsi="Times New Roman" w:cs="Times New Roman"/>
          <w:sz w:val="24"/>
          <w:szCs w:val="24"/>
        </w:rPr>
        <w:t xml:space="preserve">s of the </w:t>
      </w:r>
      <w:r w:rsidR="00A77513">
        <w:rPr>
          <w:rFonts w:ascii="Times New Roman" w:hAnsi="Times New Roman" w:cs="Times New Roman"/>
          <w:sz w:val="24"/>
          <w:szCs w:val="24"/>
        </w:rPr>
        <w:t>course</w:t>
      </w:r>
      <w:r>
        <w:rPr>
          <w:rFonts w:ascii="Times New Roman" w:hAnsi="Times New Roman" w:cs="Times New Roman"/>
          <w:sz w:val="24"/>
          <w:szCs w:val="24"/>
        </w:rPr>
        <w:t xml:space="preserve">, </w:t>
      </w:r>
      <w:r w:rsidR="00CE08F2">
        <w:rPr>
          <w:rFonts w:ascii="Times New Roman" w:hAnsi="Times New Roman" w:cs="Times New Roman"/>
          <w:sz w:val="24"/>
          <w:szCs w:val="24"/>
        </w:rPr>
        <w:t>during</w:t>
      </w:r>
      <w:r>
        <w:rPr>
          <w:rFonts w:ascii="Times New Roman" w:hAnsi="Times New Roman" w:cs="Times New Roman"/>
          <w:sz w:val="24"/>
          <w:szCs w:val="24"/>
        </w:rPr>
        <w:t xml:space="preserve"> with the </w:t>
      </w:r>
      <w:r w:rsidR="00CE08F2">
        <w:rPr>
          <w:rFonts w:ascii="Times New Roman" w:hAnsi="Times New Roman" w:cs="Times New Roman"/>
          <w:sz w:val="24"/>
          <w:szCs w:val="24"/>
        </w:rPr>
        <w:t>summer semester 2015</w:t>
      </w:r>
      <w:r>
        <w:rPr>
          <w:rFonts w:ascii="Times New Roman" w:hAnsi="Times New Roman" w:cs="Times New Roman"/>
          <w:sz w:val="24"/>
          <w:szCs w:val="24"/>
        </w:rPr>
        <w:t>.</w:t>
      </w:r>
      <w:r w:rsidR="00B87767">
        <w:rPr>
          <w:rFonts w:ascii="Times New Roman" w:hAnsi="Times New Roman" w:cs="Times New Roman"/>
          <w:sz w:val="24"/>
          <w:szCs w:val="24"/>
        </w:rPr>
        <w:t xml:space="preserve">  </w:t>
      </w:r>
      <w:r w:rsidR="00047253">
        <w:rPr>
          <w:rFonts w:ascii="Times New Roman" w:hAnsi="Times New Roman" w:cs="Times New Roman"/>
          <w:sz w:val="24"/>
          <w:szCs w:val="24"/>
        </w:rPr>
        <w:t xml:space="preserve">All participation in this study </w:t>
      </w:r>
      <w:r w:rsidR="00503956">
        <w:rPr>
          <w:rFonts w:ascii="Times New Roman" w:hAnsi="Times New Roman" w:cs="Times New Roman"/>
          <w:sz w:val="24"/>
          <w:szCs w:val="24"/>
        </w:rPr>
        <w:t xml:space="preserve">will be </w:t>
      </w:r>
      <w:r w:rsidR="00092F2A">
        <w:rPr>
          <w:rFonts w:ascii="Times New Roman" w:hAnsi="Times New Roman" w:cs="Times New Roman"/>
          <w:sz w:val="24"/>
          <w:szCs w:val="24"/>
        </w:rPr>
        <w:t>voluntary.  Students will be informed of the purpose of this study and the potential benefits</w:t>
      </w:r>
      <w:r w:rsidR="0040728B">
        <w:rPr>
          <w:rFonts w:ascii="Times New Roman" w:hAnsi="Times New Roman" w:cs="Times New Roman"/>
          <w:sz w:val="24"/>
          <w:szCs w:val="24"/>
        </w:rPr>
        <w:t xml:space="preserve"> (positive change in attitude)</w:t>
      </w:r>
      <w:r w:rsidR="00B77854">
        <w:rPr>
          <w:rFonts w:ascii="Times New Roman" w:hAnsi="Times New Roman" w:cs="Times New Roman"/>
          <w:sz w:val="24"/>
          <w:szCs w:val="24"/>
        </w:rPr>
        <w:t>, as well as potential</w:t>
      </w:r>
      <w:r w:rsidR="0040728B">
        <w:rPr>
          <w:rFonts w:ascii="Times New Roman" w:hAnsi="Times New Roman" w:cs="Times New Roman"/>
          <w:sz w:val="24"/>
          <w:szCs w:val="24"/>
        </w:rPr>
        <w:t xml:space="preserve"> risks (an additional component to the course)</w:t>
      </w:r>
      <w:r w:rsidR="00092F2A">
        <w:rPr>
          <w:rFonts w:ascii="Times New Roman" w:hAnsi="Times New Roman" w:cs="Times New Roman"/>
          <w:sz w:val="24"/>
          <w:szCs w:val="24"/>
        </w:rPr>
        <w:t>.  Those who choose to participate in this study will be split between</w:t>
      </w:r>
      <w:r w:rsidR="009D2F51">
        <w:rPr>
          <w:rFonts w:ascii="Times New Roman" w:hAnsi="Times New Roman" w:cs="Times New Roman"/>
          <w:sz w:val="24"/>
          <w:szCs w:val="24"/>
        </w:rPr>
        <w:t xml:space="preserve"> </w:t>
      </w:r>
      <w:r w:rsidR="00063C85">
        <w:rPr>
          <w:rFonts w:ascii="Times New Roman" w:hAnsi="Times New Roman" w:cs="Times New Roman"/>
          <w:sz w:val="24"/>
          <w:szCs w:val="24"/>
        </w:rPr>
        <w:t>three groups</w:t>
      </w:r>
      <w:r w:rsidR="00B32B86">
        <w:rPr>
          <w:rFonts w:ascii="Times New Roman" w:hAnsi="Times New Roman" w:cs="Times New Roman"/>
          <w:sz w:val="24"/>
          <w:szCs w:val="24"/>
        </w:rPr>
        <w:t>,</w:t>
      </w:r>
      <w:r w:rsidR="001B0F1C">
        <w:rPr>
          <w:rFonts w:ascii="Times New Roman" w:hAnsi="Times New Roman" w:cs="Times New Roman"/>
          <w:sz w:val="24"/>
          <w:szCs w:val="24"/>
        </w:rPr>
        <w:t xml:space="preserve"> based on the section of the course in which they are enrolled</w:t>
      </w:r>
      <w:r w:rsidR="00B32B86">
        <w:rPr>
          <w:rFonts w:ascii="Times New Roman" w:hAnsi="Times New Roman" w:cs="Times New Roman"/>
          <w:sz w:val="24"/>
          <w:szCs w:val="24"/>
        </w:rPr>
        <w:t>, into</w:t>
      </w:r>
      <w:r w:rsidR="009D2F51">
        <w:rPr>
          <w:rFonts w:ascii="Times New Roman" w:hAnsi="Times New Roman" w:cs="Times New Roman"/>
          <w:sz w:val="24"/>
          <w:szCs w:val="24"/>
        </w:rPr>
        <w:t xml:space="preserve"> </w:t>
      </w:r>
      <w:r w:rsidR="00063C85">
        <w:rPr>
          <w:rFonts w:ascii="Times New Roman" w:hAnsi="Times New Roman" w:cs="Times New Roman"/>
          <w:sz w:val="24"/>
          <w:szCs w:val="24"/>
        </w:rPr>
        <w:t xml:space="preserve">1) those </w:t>
      </w:r>
      <w:r w:rsidR="00263032">
        <w:rPr>
          <w:rFonts w:ascii="Times New Roman" w:hAnsi="Times New Roman" w:cs="Times New Roman"/>
          <w:sz w:val="24"/>
          <w:szCs w:val="24"/>
        </w:rPr>
        <w:t>that</w:t>
      </w:r>
      <w:r w:rsidR="009D2F51">
        <w:rPr>
          <w:rFonts w:ascii="Times New Roman" w:hAnsi="Times New Roman" w:cs="Times New Roman"/>
          <w:sz w:val="24"/>
          <w:szCs w:val="24"/>
        </w:rPr>
        <w:t xml:space="preserve"> experience</w:t>
      </w:r>
      <w:r w:rsidR="00C426CC">
        <w:rPr>
          <w:rFonts w:ascii="Times New Roman" w:hAnsi="Times New Roman" w:cs="Times New Roman"/>
          <w:sz w:val="24"/>
          <w:szCs w:val="24"/>
        </w:rPr>
        <w:t xml:space="preserve"> a disability simulation</w:t>
      </w:r>
      <w:r w:rsidR="00092F2A">
        <w:rPr>
          <w:rFonts w:ascii="Times New Roman" w:hAnsi="Times New Roman" w:cs="Times New Roman"/>
          <w:sz w:val="24"/>
          <w:szCs w:val="24"/>
        </w:rPr>
        <w:t xml:space="preserve"> </w:t>
      </w:r>
      <w:r w:rsidR="00CE08F2">
        <w:rPr>
          <w:rFonts w:ascii="Times New Roman" w:hAnsi="Times New Roman" w:cs="Times New Roman"/>
          <w:sz w:val="24"/>
          <w:szCs w:val="24"/>
        </w:rPr>
        <w:t>independently</w:t>
      </w:r>
      <w:r w:rsidR="00063C85">
        <w:rPr>
          <w:rFonts w:ascii="Times New Roman" w:hAnsi="Times New Roman" w:cs="Times New Roman"/>
          <w:sz w:val="24"/>
          <w:szCs w:val="24"/>
        </w:rPr>
        <w:t xml:space="preserve">, 2) those </w:t>
      </w:r>
      <w:r w:rsidR="00263032">
        <w:rPr>
          <w:rFonts w:ascii="Times New Roman" w:hAnsi="Times New Roman" w:cs="Times New Roman"/>
          <w:sz w:val="24"/>
          <w:szCs w:val="24"/>
        </w:rPr>
        <w:t>that</w:t>
      </w:r>
      <w:r w:rsidR="00063C85">
        <w:rPr>
          <w:rFonts w:ascii="Times New Roman" w:hAnsi="Times New Roman" w:cs="Times New Roman"/>
          <w:sz w:val="24"/>
          <w:szCs w:val="24"/>
        </w:rPr>
        <w:t xml:space="preserve"> experience disability simulation in the community, </w:t>
      </w:r>
      <w:r w:rsidR="009D2F51">
        <w:rPr>
          <w:rFonts w:ascii="Times New Roman" w:hAnsi="Times New Roman" w:cs="Times New Roman"/>
          <w:sz w:val="24"/>
          <w:szCs w:val="24"/>
        </w:rPr>
        <w:t xml:space="preserve">and </w:t>
      </w:r>
      <w:r w:rsidR="00063C85">
        <w:rPr>
          <w:rFonts w:ascii="Times New Roman" w:hAnsi="Times New Roman" w:cs="Times New Roman"/>
          <w:sz w:val="24"/>
          <w:szCs w:val="24"/>
        </w:rPr>
        <w:t xml:space="preserve">3) </w:t>
      </w:r>
      <w:r w:rsidR="009D2F51">
        <w:rPr>
          <w:rFonts w:ascii="Times New Roman" w:hAnsi="Times New Roman" w:cs="Times New Roman"/>
          <w:sz w:val="24"/>
          <w:szCs w:val="24"/>
        </w:rPr>
        <w:t xml:space="preserve">those </w:t>
      </w:r>
      <w:r w:rsidR="005D37B8">
        <w:rPr>
          <w:rFonts w:ascii="Times New Roman" w:hAnsi="Times New Roman" w:cs="Times New Roman"/>
          <w:sz w:val="24"/>
          <w:szCs w:val="24"/>
        </w:rPr>
        <w:t xml:space="preserve">that </w:t>
      </w:r>
      <w:r w:rsidR="009D2F51">
        <w:rPr>
          <w:rFonts w:ascii="Times New Roman" w:hAnsi="Times New Roman" w:cs="Times New Roman"/>
          <w:sz w:val="24"/>
          <w:szCs w:val="24"/>
        </w:rPr>
        <w:t>do not</w:t>
      </w:r>
      <w:r w:rsidR="00063C85">
        <w:rPr>
          <w:rFonts w:ascii="Times New Roman" w:hAnsi="Times New Roman" w:cs="Times New Roman"/>
          <w:sz w:val="24"/>
          <w:szCs w:val="24"/>
        </w:rPr>
        <w:t xml:space="preserve"> participate in any form of disability simulation</w:t>
      </w:r>
      <w:r w:rsidR="009D2F51">
        <w:rPr>
          <w:rFonts w:ascii="Times New Roman" w:hAnsi="Times New Roman" w:cs="Times New Roman"/>
          <w:sz w:val="24"/>
          <w:szCs w:val="24"/>
        </w:rPr>
        <w:t xml:space="preserve">.  </w:t>
      </w:r>
      <w:r w:rsidR="005D37B8">
        <w:rPr>
          <w:rFonts w:ascii="Times New Roman" w:hAnsi="Times New Roman" w:cs="Times New Roman"/>
          <w:sz w:val="24"/>
          <w:szCs w:val="24"/>
        </w:rPr>
        <w:t xml:space="preserve">Each </w:t>
      </w:r>
      <w:r w:rsidR="009D2F51">
        <w:rPr>
          <w:rFonts w:ascii="Times New Roman" w:hAnsi="Times New Roman" w:cs="Times New Roman"/>
          <w:sz w:val="24"/>
          <w:szCs w:val="24"/>
        </w:rPr>
        <w:t xml:space="preserve">participant will take the </w:t>
      </w:r>
      <w:r w:rsidR="00747CAE">
        <w:rPr>
          <w:rFonts w:ascii="Times New Roman" w:hAnsi="Times New Roman" w:cs="Times New Roman"/>
          <w:sz w:val="24"/>
          <w:szCs w:val="24"/>
        </w:rPr>
        <w:t>same pretest</w:t>
      </w:r>
      <w:r w:rsidR="00CE08F2">
        <w:rPr>
          <w:rFonts w:ascii="Times New Roman" w:hAnsi="Times New Roman" w:cs="Times New Roman"/>
          <w:sz w:val="24"/>
          <w:szCs w:val="24"/>
        </w:rPr>
        <w:t>s</w:t>
      </w:r>
      <w:r w:rsidR="00747CAE">
        <w:rPr>
          <w:rFonts w:ascii="Times New Roman" w:hAnsi="Times New Roman" w:cs="Times New Roman"/>
          <w:sz w:val="24"/>
          <w:szCs w:val="24"/>
        </w:rPr>
        <w:t xml:space="preserve"> and posttest</w:t>
      </w:r>
      <w:r w:rsidR="00CE08F2">
        <w:rPr>
          <w:rFonts w:ascii="Times New Roman" w:hAnsi="Times New Roman" w:cs="Times New Roman"/>
          <w:sz w:val="24"/>
          <w:szCs w:val="24"/>
        </w:rPr>
        <w:t>s</w:t>
      </w:r>
      <w:r w:rsidR="00747CAE">
        <w:rPr>
          <w:rFonts w:ascii="Times New Roman" w:hAnsi="Times New Roman" w:cs="Times New Roman"/>
          <w:sz w:val="24"/>
          <w:szCs w:val="24"/>
        </w:rPr>
        <w:t xml:space="preserve">.  Those participating in the study </w:t>
      </w:r>
      <w:r w:rsidR="005D37B8">
        <w:rPr>
          <w:rFonts w:ascii="Times New Roman" w:hAnsi="Times New Roman" w:cs="Times New Roman"/>
          <w:sz w:val="24"/>
          <w:szCs w:val="24"/>
        </w:rPr>
        <w:t xml:space="preserve">will be </w:t>
      </w:r>
      <w:r w:rsidR="00747CAE">
        <w:rPr>
          <w:rFonts w:ascii="Times New Roman" w:hAnsi="Times New Roman" w:cs="Times New Roman"/>
          <w:sz w:val="24"/>
          <w:szCs w:val="24"/>
        </w:rPr>
        <w:t>able to leave the study at any time</w:t>
      </w:r>
      <w:r w:rsidR="00A143C8">
        <w:rPr>
          <w:rFonts w:ascii="Times New Roman" w:hAnsi="Times New Roman" w:cs="Times New Roman"/>
          <w:sz w:val="24"/>
          <w:szCs w:val="24"/>
        </w:rPr>
        <w:t>,</w:t>
      </w:r>
      <w:r w:rsidR="00747CAE">
        <w:rPr>
          <w:rFonts w:ascii="Times New Roman" w:hAnsi="Times New Roman" w:cs="Times New Roman"/>
          <w:sz w:val="24"/>
          <w:szCs w:val="24"/>
        </w:rPr>
        <w:t xml:space="preserve"> and their participation in this study will not </w:t>
      </w:r>
      <w:r w:rsidR="00747CAE">
        <w:rPr>
          <w:rFonts w:ascii="Times New Roman" w:hAnsi="Times New Roman" w:cs="Times New Roman"/>
          <w:sz w:val="24"/>
          <w:szCs w:val="24"/>
        </w:rPr>
        <w:lastRenderedPageBreak/>
        <w:t xml:space="preserve">positively or negatively impact their progress/grades within the Introduction to Exceptionalities course. </w:t>
      </w:r>
    </w:p>
    <w:p w14:paraId="7B537136" w14:textId="77777777" w:rsidR="0093298E" w:rsidRDefault="00956083" w:rsidP="0021143E">
      <w:pPr>
        <w:spacing w:after="0" w:line="480" w:lineRule="auto"/>
        <w:rPr>
          <w:rFonts w:ascii="Times New Roman" w:hAnsi="Times New Roman" w:cs="Times New Roman"/>
          <w:b/>
          <w:sz w:val="24"/>
          <w:szCs w:val="24"/>
        </w:rPr>
      </w:pPr>
      <w:r>
        <w:rPr>
          <w:rFonts w:ascii="Times New Roman" w:hAnsi="Times New Roman" w:cs="Times New Roman"/>
          <w:b/>
          <w:sz w:val="24"/>
          <w:szCs w:val="24"/>
        </w:rPr>
        <w:t>Measures</w:t>
      </w:r>
    </w:p>
    <w:p w14:paraId="4B2B141C" w14:textId="28840603" w:rsidR="00063C85" w:rsidRDefault="00F31100" w:rsidP="002114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EE38A4" w:rsidRPr="00063C85">
        <w:rPr>
          <w:rFonts w:ascii="Times New Roman" w:hAnsi="Times New Roman" w:cs="Times New Roman"/>
          <w:sz w:val="24"/>
          <w:szCs w:val="24"/>
        </w:rPr>
        <w:t>Th</w:t>
      </w:r>
      <w:r w:rsidR="005D37B8">
        <w:rPr>
          <w:rFonts w:ascii="Times New Roman" w:hAnsi="Times New Roman" w:cs="Times New Roman"/>
          <w:sz w:val="24"/>
          <w:szCs w:val="24"/>
        </w:rPr>
        <w:t>e</w:t>
      </w:r>
      <w:r w:rsidR="00EE38A4" w:rsidRPr="00063C85">
        <w:rPr>
          <w:rFonts w:ascii="Times New Roman" w:hAnsi="Times New Roman" w:cs="Times New Roman"/>
          <w:sz w:val="24"/>
          <w:szCs w:val="24"/>
        </w:rPr>
        <w:t xml:space="preserve"> individuals </w:t>
      </w:r>
      <w:r w:rsidR="0051705B" w:rsidRPr="00063C85">
        <w:rPr>
          <w:rFonts w:ascii="Times New Roman" w:hAnsi="Times New Roman" w:cs="Times New Roman"/>
          <w:sz w:val="24"/>
          <w:szCs w:val="24"/>
        </w:rPr>
        <w:t>participating in this study will</w:t>
      </w:r>
      <w:r w:rsidR="006A4E35" w:rsidRPr="00063C85">
        <w:rPr>
          <w:rFonts w:ascii="Times New Roman" w:hAnsi="Times New Roman" w:cs="Times New Roman"/>
          <w:sz w:val="24"/>
          <w:szCs w:val="24"/>
        </w:rPr>
        <w:t xml:space="preserve"> be assigned two separate pretests. </w:t>
      </w:r>
      <w:r w:rsidR="00196B5F" w:rsidRPr="00063C85">
        <w:rPr>
          <w:rFonts w:ascii="Times New Roman" w:hAnsi="Times New Roman" w:cs="Times New Roman"/>
          <w:sz w:val="24"/>
          <w:szCs w:val="24"/>
        </w:rPr>
        <w:t xml:space="preserve"> One pretest is the Sentiments, Attitudes, and Concerns about Inclusive Education – Revised (SACIE-R; Forlin, Earle, Loreman, &amp; Sharma, 2011)</w:t>
      </w:r>
      <w:r w:rsidR="00CE08F2">
        <w:rPr>
          <w:rFonts w:ascii="Times New Roman" w:hAnsi="Times New Roman" w:cs="Times New Roman"/>
          <w:sz w:val="24"/>
          <w:szCs w:val="24"/>
        </w:rPr>
        <w:t xml:space="preserve"> (appendix B)</w:t>
      </w:r>
      <w:r w:rsidR="00196B5F" w:rsidRPr="00063C85">
        <w:rPr>
          <w:rFonts w:ascii="Times New Roman" w:hAnsi="Times New Roman" w:cs="Times New Roman"/>
          <w:sz w:val="24"/>
          <w:szCs w:val="24"/>
        </w:rPr>
        <w:t xml:space="preserve">, a quantitative measure specifically designed </w:t>
      </w:r>
      <w:r w:rsidR="00063C85" w:rsidRPr="00063C85">
        <w:rPr>
          <w:rFonts w:ascii="Times New Roman" w:hAnsi="Times New Roman" w:cs="Times New Roman"/>
          <w:sz w:val="24"/>
          <w:szCs w:val="24"/>
        </w:rPr>
        <w:t xml:space="preserve">for preservice teachers.  Forlin, Earle, Loreman, </w:t>
      </w:r>
      <w:r w:rsidR="00A143C8">
        <w:rPr>
          <w:rFonts w:ascii="Times New Roman" w:hAnsi="Times New Roman" w:cs="Times New Roman"/>
          <w:sz w:val="24"/>
          <w:szCs w:val="24"/>
        </w:rPr>
        <w:t>and</w:t>
      </w:r>
      <w:r w:rsidR="00063C85" w:rsidRPr="00063C85">
        <w:rPr>
          <w:rFonts w:ascii="Times New Roman" w:hAnsi="Times New Roman" w:cs="Times New Roman"/>
          <w:sz w:val="24"/>
          <w:szCs w:val="24"/>
        </w:rPr>
        <w:t xml:space="preserve"> Sharma (2011) state </w:t>
      </w:r>
      <w:r w:rsidR="00063C85">
        <w:rPr>
          <w:rFonts w:ascii="Times New Roman" w:hAnsi="Times New Roman" w:cs="Times New Roman"/>
          <w:sz w:val="24"/>
          <w:szCs w:val="24"/>
        </w:rPr>
        <w:t>“</w:t>
      </w:r>
      <w:r w:rsidR="00516E5D">
        <w:rPr>
          <w:rFonts w:ascii="Times New Roman" w:hAnsi="Times New Roman" w:cs="Times New Roman"/>
          <w:sz w:val="24"/>
          <w:szCs w:val="24"/>
        </w:rPr>
        <w:t>p</w:t>
      </w:r>
      <w:r w:rsidR="00063C85" w:rsidRPr="00063C85">
        <w:rPr>
          <w:rFonts w:ascii="Times New Roman" w:hAnsi="Times New Roman" w:cs="Times New Roman"/>
          <w:sz w:val="24"/>
          <w:szCs w:val="24"/>
        </w:rPr>
        <w:t>re-service teacher sentiments towards people with disabilities clearly impacts the way in which they treat children who have disabilities in their classroom</w:t>
      </w:r>
      <w:r w:rsidR="00A143C8">
        <w:rPr>
          <w:rFonts w:ascii="Times New Roman" w:hAnsi="Times New Roman" w:cs="Times New Roman"/>
          <w:sz w:val="24"/>
          <w:szCs w:val="24"/>
        </w:rPr>
        <w:t>”</w:t>
      </w:r>
      <w:r w:rsidR="00522E48">
        <w:rPr>
          <w:rFonts w:ascii="Times New Roman" w:hAnsi="Times New Roman" w:cs="Times New Roman"/>
          <w:sz w:val="24"/>
          <w:szCs w:val="24"/>
        </w:rPr>
        <w:t xml:space="preserve"> (p. 53)</w:t>
      </w:r>
      <w:r w:rsidR="00B32B86">
        <w:rPr>
          <w:rFonts w:ascii="Times New Roman" w:hAnsi="Times New Roman" w:cs="Times New Roman"/>
          <w:sz w:val="24"/>
          <w:szCs w:val="24"/>
        </w:rPr>
        <w:t xml:space="preserve">. </w:t>
      </w:r>
      <w:r w:rsidR="00063C85">
        <w:rPr>
          <w:rFonts w:ascii="Times New Roman" w:hAnsi="Times New Roman" w:cs="Times New Roman"/>
          <w:sz w:val="24"/>
          <w:szCs w:val="24"/>
        </w:rPr>
        <w:t xml:space="preserve"> The second pretest will be in the form </w:t>
      </w:r>
      <w:r w:rsidR="00CE08F2">
        <w:rPr>
          <w:rFonts w:ascii="Times New Roman" w:hAnsi="Times New Roman" w:cs="Times New Roman"/>
          <w:sz w:val="24"/>
          <w:szCs w:val="24"/>
        </w:rPr>
        <w:t>the Interaction with Disabled Persons Scale (IDP) (Gething &amp; Wheeler, 1991) with an additional qualitative open ended response component (appendix C)</w:t>
      </w:r>
      <w:r w:rsidR="00063C85">
        <w:rPr>
          <w:rFonts w:ascii="Times New Roman" w:hAnsi="Times New Roman" w:cs="Times New Roman"/>
          <w:sz w:val="24"/>
          <w:szCs w:val="24"/>
        </w:rPr>
        <w:t xml:space="preserve">.  </w:t>
      </w:r>
      <w:r w:rsidR="003441EF">
        <w:rPr>
          <w:rFonts w:ascii="Times New Roman" w:hAnsi="Times New Roman" w:cs="Times New Roman"/>
          <w:sz w:val="24"/>
          <w:szCs w:val="24"/>
        </w:rPr>
        <w:t xml:space="preserve">Respondents </w:t>
      </w:r>
      <w:r w:rsidR="00953F13">
        <w:rPr>
          <w:rFonts w:ascii="Times New Roman" w:hAnsi="Times New Roman" w:cs="Times New Roman"/>
          <w:sz w:val="24"/>
          <w:szCs w:val="24"/>
        </w:rPr>
        <w:t xml:space="preserve">of </w:t>
      </w:r>
      <w:r w:rsidR="00BB6C41">
        <w:rPr>
          <w:rFonts w:ascii="Times New Roman" w:hAnsi="Times New Roman" w:cs="Times New Roman"/>
          <w:sz w:val="24"/>
          <w:szCs w:val="24"/>
        </w:rPr>
        <w:t>this survey will utilize a Likert scale</w:t>
      </w:r>
      <w:r w:rsidR="00C15627">
        <w:rPr>
          <w:rFonts w:ascii="Times New Roman" w:hAnsi="Times New Roman" w:cs="Times New Roman"/>
          <w:sz w:val="24"/>
          <w:szCs w:val="24"/>
        </w:rPr>
        <w:t xml:space="preserve"> as we</w:t>
      </w:r>
      <w:r w:rsidR="0074045B">
        <w:rPr>
          <w:rFonts w:ascii="Times New Roman" w:hAnsi="Times New Roman" w:cs="Times New Roman"/>
          <w:sz w:val="24"/>
          <w:szCs w:val="24"/>
        </w:rPr>
        <w:t>ll as open format interview questions</w:t>
      </w:r>
      <w:r w:rsidR="00953F13">
        <w:rPr>
          <w:rFonts w:ascii="Times New Roman" w:hAnsi="Times New Roman" w:cs="Times New Roman"/>
          <w:sz w:val="24"/>
          <w:szCs w:val="24"/>
        </w:rPr>
        <w:t>,</w:t>
      </w:r>
      <w:r w:rsidR="00C15627">
        <w:rPr>
          <w:rFonts w:ascii="Times New Roman" w:hAnsi="Times New Roman" w:cs="Times New Roman"/>
          <w:sz w:val="24"/>
          <w:szCs w:val="24"/>
        </w:rPr>
        <w:t xml:space="preserve"> </w:t>
      </w:r>
      <w:r w:rsidR="0074045B">
        <w:rPr>
          <w:rFonts w:ascii="Times New Roman" w:hAnsi="Times New Roman" w:cs="Times New Roman"/>
          <w:sz w:val="24"/>
          <w:szCs w:val="24"/>
        </w:rPr>
        <w:t>which will be responded to in a</w:t>
      </w:r>
      <w:r w:rsidR="00C15627">
        <w:rPr>
          <w:rFonts w:ascii="Times New Roman" w:hAnsi="Times New Roman" w:cs="Times New Roman"/>
          <w:sz w:val="24"/>
          <w:szCs w:val="24"/>
        </w:rPr>
        <w:t xml:space="preserve"> qualitative manner</w:t>
      </w:r>
      <w:r w:rsidR="00BB6C41">
        <w:rPr>
          <w:rFonts w:ascii="Times New Roman" w:hAnsi="Times New Roman" w:cs="Times New Roman"/>
          <w:sz w:val="24"/>
          <w:szCs w:val="24"/>
        </w:rPr>
        <w:t>.</w:t>
      </w:r>
      <w:r w:rsidR="00CE12F5">
        <w:rPr>
          <w:rFonts w:ascii="Times New Roman" w:hAnsi="Times New Roman" w:cs="Times New Roman"/>
          <w:sz w:val="24"/>
          <w:szCs w:val="24"/>
        </w:rPr>
        <w:t xml:space="preserve">  </w:t>
      </w:r>
      <w:r w:rsidR="007F7665">
        <w:rPr>
          <w:rFonts w:ascii="Times New Roman" w:hAnsi="Times New Roman" w:cs="Times New Roman"/>
          <w:sz w:val="24"/>
          <w:szCs w:val="24"/>
        </w:rPr>
        <w:t xml:space="preserve">These pretests, in their same format, will also be used as </w:t>
      </w:r>
      <w:r w:rsidR="00C24D69">
        <w:rPr>
          <w:rFonts w:ascii="Times New Roman" w:hAnsi="Times New Roman" w:cs="Times New Roman"/>
          <w:sz w:val="24"/>
          <w:szCs w:val="24"/>
        </w:rPr>
        <w:t xml:space="preserve">the </w:t>
      </w:r>
      <w:r w:rsidR="007F7665">
        <w:rPr>
          <w:rFonts w:ascii="Times New Roman" w:hAnsi="Times New Roman" w:cs="Times New Roman"/>
          <w:sz w:val="24"/>
          <w:szCs w:val="24"/>
        </w:rPr>
        <w:t>posttests.</w:t>
      </w:r>
    </w:p>
    <w:p w14:paraId="2693294D" w14:textId="52CB1FF2" w:rsidR="00DC51B4" w:rsidRDefault="00363A2C" w:rsidP="00063C8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r>
      <w:r w:rsidR="004B43B5">
        <w:rPr>
          <w:rFonts w:ascii="Times New Roman" w:hAnsi="Times New Roman" w:cs="Times New Roman"/>
          <w:sz w:val="24"/>
          <w:szCs w:val="24"/>
        </w:rPr>
        <w:t>The use of these measures will allow for students to rate themselv</w:t>
      </w:r>
      <w:r w:rsidR="00076DE6">
        <w:rPr>
          <w:rFonts w:ascii="Times New Roman" w:hAnsi="Times New Roman" w:cs="Times New Roman"/>
          <w:sz w:val="24"/>
          <w:szCs w:val="24"/>
        </w:rPr>
        <w:t xml:space="preserve">es in an anonymous manner, only </w:t>
      </w:r>
      <w:r w:rsidR="00E82027">
        <w:rPr>
          <w:rFonts w:ascii="Times New Roman" w:hAnsi="Times New Roman" w:cs="Times New Roman"/>
          <w:sz w:val="24"/>
          <w:szCs w:val="24"/>
        </w:rPr>
        <w:t>labeled</w:t>
      </w:r>
      <w:r w:rsidR="00076DE6">
        <w:rPr>
          <w:rFonts w:ascii="Times New Roman" w:hAnsi="Times New Roman" w:cs="Times New Roman"/>
          <w:sz w:val="24"/>
          <w:szCs w:val="24"/>
        </w:rPr>
        <w:t xml:space="preserve"> by their experimental group</w:t>
      </w:r>
      <w:r w:rsidR="00CE08F2">
        <w:rPr>
          <w:rFonts w:ascii="Times New Roman" w:hAnsi="Times New Roman" w:cs="Times New Roman"/>
          <w:sz w:val="24"/>
          <w:szCs w:val="24"/>
        </w:rPr>
        <w:t xml:space="preserve"> based on their course section</w:t>
      </w:r>
      <w:r w:rsidR="00A143C8">
        <w:rPr>
          <w:rFonts w:ascii="Times New Roman" w:hAnsi="Times New Roman" w:cs="Times New Roman"/>
          <w:sz w:val="24"/>
          <w:szCs w:val="24"/>
        </w:rPr>
        <w:t>:</w:t>
      </w:r>
      <w:r w:rsidR="00076DE6">
        <w:rPr>
          <w:rFonts w:ascii="Times New Roman" w:hAnsi="Times New Roman" w:cs="Times New Roman"/>
          <w:sz w:val="24"/>
          <w:szCs w:val="24"/>
        </w:rPr>
        <w:t xml:space="preserve"> community disability simulation, classroom disability simulation, or no disability simulation</w:t>
      </w:r>
      <w:r w:rsidR="00CE08F2">
        <w:rPr>
          <w:rFonts w:ascii="Times New Roman" w:hAnsi="Times New Roman" w:cs="Times New Roman"/>
          <w:sz w:val="24"/>
          <w:szCs w:val="24"/>
        </w:rPr>
        <w:t>, and whether they are a preservice special education teacher or a preservice general education teacher</w:t>
      </w:r>
      <w:r w:rsidR="00076DE6">
        <w:rPr>
          <w:rFonts w:ascii="Times New Roman" w:hAnsi="Times New Roman" w:cs="Times New Roman"/>
          <w:sz w:val="24"/>
          <w:szCs w:val="24"/>
        </w:rPr>
        <w:t xml:space="preserve">.  This anonymity will aid </w:t>
      </w:r>
      <w:r w:rsidR="00953F13">
        <w:rPr>
          <w:rFonts w:ascii="Times New Roman" w:hAnsi="Times New Roman" w:cs="Times New Roman"/>
          <w:sz w:val="24"/>
          <w:szCs w:val="24"/>
        </w:rPr>
        <w:t xml:space="preserve">the </w:t>
      </w:r>
      <w:r w:rsidR="00076DE6">
        <w:rPr>
          <w:rFonts w:ascii="Times New Roman" w:hAnsi="Times New Roman" w:cs="Times New Roman"/>
          <w:sz w:val="24"/>
          <w:szCs w:val="24"/>
        </w:rPr>
        <w:t xml:space="preserve">validity of the </w:t>
      </w:r>
      <w:r w:rsidR="002C6144">
        <w:rPr>
          <w:rFonts w:ascii="Times New Roman" w:hAnsi="Times New Roman" w:cs="Times New Roman"/>
          <w:sz w:val="24"/>
          <w:szCs w:val="24"/>
        </w:rPr>
        <w:t>responses</w:t>
      </w:r>
      <w:r w:rsidR="00076DE6">
        <w:rPr>
          <w:rFonts w:ascii="Times New Roman" w:hAnsi="Times New Roman" w:cs="Times New Roman"/>
          <w:sz w:val="24"/>
          <w:szCs w:val="24"/>
        </w:rPr>
        <w:t xml:space="preserve"> by help</w:t>
      </w:r>
      <w:r w:rsidR="002C6144">
        <w:rPr>
          <w:rFonts w:ascii="Times New Roman" w:hAnsi="Times New Roman" w:cs="Times New Roman"/>
          <w:sz w:val="24"/>
          <w:szCs w:val="24"/>
        </w:rPr>
        <w:t>ing to negate any halo effect</w:t>
      </w:r>
      <w:r w:rsidR="003F1E55">
        <w:rPr>
          <w:rFonts w:ascii="Times New Roman" w:hAnsi="Times New Roman" w:cs="Times New Roman"/>
          <w:sz w:val="24"/>
          <w:szCs w:val="24"/>
        </w:rPr>
        <w:t>, where</w:t>
      </w:r>
      <w:r w:rsidR="00B32B86">
        <w:rPr>
          <w:rFonts w:ascii="Times New Roman" w:hAnsi="Times New Roman" w:cs="Times New Roman"/>
          <w:sz w:val="24"/>
          <w:szCs w:val="24"/>
        </w:rPr>
        <w:t>in</w:t>
      </w:r>
      <w:r w:rsidR="003F1E55">
        <w:rPr>
          <w:rFonts w:ascii="Times New Roman" w:hAnsi="Times New Roman" w:cs="Times New Roman"/>
          <w:sz w:val="24"/>
          <w:szCs w:val="24"/>
        </w:rPr>
        <w:t xml:space="preserve"> the preservice teachers respond in </w:t>
      </w:r>
      <w:r w:rsidR="00B32B86">
        <w:rPr>
          <w:rFonts w:ascii="Times New Roman" w:hAnsi="Times New Roman" w:cs="Times New Roman"/>
          <w:sz w:val="24"/>
          <w:szCs w:val="24"/>
        </w:rPr>
        <w:t>a</w:t>
      </w:r>
      <w:r w:rsidR="003F1E55">
        <w:rPr>
          <w:rFonts w:ascii="Times New Roman" w:hAnsi="Times New Roman" w:cs="Times New Roman"/>
          <w:sz w:val="24"/>
          <w:szCs w:val="24"/>
        </w:rPr>
        <w:t xml:space="preserve"> manner they believe the researcher </w:t>
      </w:r>
      <w:r w:rsidR="00B32B86">
        <w:rPr>
          <w:rFonts w:ascii="Times New Roman" w:hAnsi="Times New Roman" w:cs="Times New Roman"/>
          <w:sz w:val="24"/>
          <w:szCs w:val="24"/>
        </w:rPr>
        <w:t>wants or expects</w:t>
      </w:r>
      <w:r w:rsidR="00BA6B07">
        <w:rPr>
          <w:rFonts w:ascii="Times New Roman" w:hAnsi="Times New Roman" w:cs="Times New Roman"/>
          <w:sz w:val="24"/>
          <w:szCs w:val="24"/>
        </w:rPr>
        <w:t xml:space="preserve"> (Malouf, Emmerton, </w:t>
      </w:r>
      <w:r w:rsidR="00A143C8">
        <w:rPr>
          <w:rFonts w:ascii="Times New Roman" w:hAnsi="Times New Roman" w:cs="Times New Roman"/>
          <w:sz w:val="24"/>
          <w:szCs w:val="24"/>
        </w:rPr>
        <w:t>&amp;</w:t>
      </w:r>
      <w:r w:rsidR="00BA6B07">
        <w:rPr>
          <w:rFonts w:ascii="Times New Roman" w:hAnsi="Times New Roman" w:cs="Times New Roman"/>
          <w:sz w:val="24"/>
          <w:szCs w:val="24"/>
        </w:rPr>
        <w:t xml:space="preserve"> Schutte, 2013)</w:t>
      </w:r>
      <w:r w:rsidR="002C6144">
        <w:rPr>
          <w:rFonts w:ascii="Times New Roman" w:hAnsi="Times New Roman" w:cs="Times New Roman"/>
          <w:sz w:val="24"/>
          <w:szCs w:val="24"/>
        </w:rPr>
        <w:t xml:space="preserve">.  In addition, the validity of the </w:t>
      </w:r>
      <w:r w:rsidR="003C455F">
        <w:rPr>
          <w:rFonts w:ascii="Times New Roman" w:hAnsi="Times New Roman" w:cs="Times New Roman"/>
          <w:sz w:val="24"/>
          <w:szCs w:val="24"/>
        </w:rPr>
        <w:t>assessments themselves will occur through piloting this study</w:t>
      </w:r>
      <w:r w:rsidR="003F1E55">
        <w:rPr>
          <w:rFonts w:ascii="Times New Roman" w:hAnsi="Times New Roman" w:cs="Times New Roman"/>
          <w:sz w:val="24"/>
          <w:szCs w:val="24"/>
        </w:rPr>
        <w:t xml:space="preserve"> during the summer 2015 Introduction to Exceptionalities course</w:t>
      </w:r>
      <w:r w:rsidR="003C455F">
        <w:rPr>
          <w:rFonts w:ascii="Times New Roman" w:hAnsi="Times New Roman" w:cs="Times New Roman"/>
          <w:sz w:val="24"/>
          <w:szCs w:val="24"/>
        </w:rPr>
        <w:t xml:space="preserve">.  Students enrolled in </w:t>
      </w:r>
      <w:r w:rsidR="00BA6C6B">
        <w:rPr>
          <w:rFonts w:ascii="Times New Roman" w:hAnsi="Times New Roman" w:cs="Times New Roman"/>
          <w:sz w:val="24"/>
          <w:szCs w:val="24"/>
        </w:rPr>
        <w:t>three</w:t>
      </w:r>
      <w:r w:rsidR="003C455F">
        <w:rPr>
          <w:rFonts w:ascii="Times New Roman" w:hAnsi="Times New Roman" w:cs="Times New Roman"/>
          <w:sz w:val="24"/>
          <w:szCs w:val="24"/>
        </w:rPr>
        <w:t xml:space="preserve"> section</w:t>
      </w:r>
      <w:r w:rsidR="00BA6C6B">
        <w:rPr>
          <w:rFonts w:ascii="Times New Roman" w:hAnsi="Times New Roman" w:cs="Times New Roman"/>
          <w:sz w:val="24"/>
          <w:szCs w:val="24"/>
        </w:rPr>
        <w:t>s</w:t>
      </w:r>
      <w:r w:rsidR="003C455F">
        <w:rPr>
          <w:rFonts w:ascii="Times New Roman" w:hAnsi="Times New Roman" w:cs="Times New Roman"/>
          <w:sz w:val="24"/>
          <w:szCs w:val="24"/>
        </w:rPr>
        <w:t xml:space="preserve"> of the 201</w:t>
      </w:r>
      <w:r w:rsidR="000C763A">
        <w:rPr>
          <w:rFonts w:ascii="Times New Roman" w:hAnsi="Times New Roman" w:cs="Times New Roman"/>
          <w:sz w:val="24"/>
          <w:szCs w:val="24"/>
        </w:rPr>
        <w:t>5</w:t>
      </w:r>
      <w:r w:rsidR="003C455F">
        <w:rPr>
          <w:rFonts w:ascii="Times New Roman" w:hAnsi="Times New Roman" w:cs="Times New Roman"/>
          <w:sz w:val="24"/>
          <w:szCs w:val="24"/>
        </w:rPr>
        <w:t xml:space="preserve"> summer session of Introduction to </w:t>
      </w:r>
      <w:r w:rsidR="003C455F">
        <w:rPr>
          <w:rFonts w:ascii="Times New Roman" w:hAnsi="Times New Roman" w:cs="Times New Roman"/>
          <w:sz w:val="24"/>
          <w:szCs w:val="24"/>
        </w:rPr>
        <w:lastRenderedPageBreak/>
        <w:t xml:space="preserve">Exceptionalities will be asked to volunteer to </w:t>
      </w:r>
      <w:r w:rsidR="00FD2E23">
        <w:rPr>
          <w:rFonts w:ascii="Times New Roman" w:hAnsi="Times New Roman" w:cs="Times New Roman"/>
          <w:sz w:val="24"/>
          <w:szCs w:val="24"/>
        </w:rPr>
        <w:t>take both asses</w:t>
      </w:r>
      <w:r w:rsidR="000B6987">
        <w:rPr>
          <w:rFonts w:ascii="Times New Roman" w:hAnsi="Times New Roman" w:cs="Times New Roman"/>
          <w:sz w:val="24"/>
          <w:szCs w:val="24"/>
        </w:rPr>
        <w:t>s</w:t>
      </w:r>
      <w:r w:rsidR="00FD2E23">
        <w:rPr>
          <w:rFonts w:ascii="Times New Roman" w:hAnsi="Times New Roman" w:cs="Times New Roman"/>
          <w:sz w:val="24"/>
          <w:szCs w:val="24"/>
        </w:rPr>
        <w:t>ments.</w:t>
      </w:r>
      <w:r w:rsidR="000B6987">
        <w:rPr>
          <w:rFonts w:ascii="Times New Roman" w:hAnsi="Times New Roman" w:cs="Times New Roman"/>
          <w:sz w:val="24"/>
          <w:szCs w:val="24"/>
        </w:rPr>
        <w:t xml:space="preserve">  </w:t>
      </w:r>
      <w:r w:rsidR="00614290">
        <w:rPr>
          <w:rFonts w:ascii="Times New Roman" w:hAnsi="Times New Roman" w:cs="Times New Roman"/>
          <w:sz w:val="24"/>
          <w:szCs w:val="24"/>
        </w:rPr>
        <w:t>Their feedback</w:t>
      </w:r>
      <w:r w:rsidR="004345EC">
        <w:rPr>
          <w:rFonts w:ascii="Times New Roman" w:hAnsi="Times New Roman" w:cs="Times New Roman"/>
          <w:sz w:val="24"/>
          <w:szCs w:val="24"/>
        </w:rPr>
        <w:t xml:space="preserve"> will be taken in to consideration to alter and</w:t>
      </w:r>
      <w:r w:rsidR="00A143C8">
        <w:rPr>
          <w:rFonts w:ascii="Times New Roman" w:hAnsi="Times New Roman" w:cs="Times New Roman"/>
          <w:sz w:val="24"/>
          <w:szCs w:val="24"/>
        </w:rPr>
        <w:t>,</w:t>
      </w:r>
      <w:r w:rsidR="004345EC">
        <w:rPr>
          <w:rFonts w:ascii="Times New Roman" w:hAnsi="Times New Roman" w:cs="Times New Roman"/>
          <w:sz w:val="24"/>
          <w:szCs w:val="24"/>
        </w:rPr>
        <w:t xml:space="preserve"> in turn</w:t>
      </w:r>
      <w:r w:rsidR="00A143C8">
        <w:rPr>
          <w:rFonts w:ascii="Times New Roman" w:hAnsi="Times New Roman" w:cs="Times New Roman"/>
          <w:sz w:val="24"/>
          <w:szCs w:val="24"/>
        </w:rPr>
        <w:t>,</w:t>
      </w:r>
      <w:r w:rsidR="004345EC">
        <w:rPr>
          <w:rFonts w:ascii="Times New Roman" w:hAnsi="Times New Roman" w:cs="Times New Roman"/>
          <w:sz w:val="24"/>
          <w:szCs w:val="24"/>
        </w:rPr>
        <w:t xml:space="preserve"> increase the </w:t>
      </w:r>
      <w:r w:rsidR="00743D93">
        <w:rPr>
          <w:rFonts w:ascii="Times New Roman" w:hAnsi="Times New Roman" w:cs="Times New Roman"/>
          <w:sz w:val="24"/>
          <w:szCs w:val="24"/>
        </w:rPr>
        <w:t xml:space="preserve">construct </w:t>
      </w:r>
      <w:r w:rsidR="004345EC">
        <w:rPr>
          <w:rFonts w:ascii="Times New Roman" w:hAnsi="Times New Roman" w:cs="Times New Roman"/>
          <w:sz w:val="24"/>
          <w:szCs w:val="24"/>
        </w:rPr>
        <w:t>validity of the measures.</w:t>
      </w:r>
      <w:r w:rsidR="00062EB3">
        <w:rPr>
          <w:rFonts w:ascii="Times New Roman" w:hAnsi="Times New Roman" w:cs="Times New Roman"/>
          <w:sz w:val="24"/>
          <w:szCs w:val="24"/>
        </w:rPr>
        <w:t xml:space="preserve"> </w:t>
      </w:r>
    </w:p>
    <w:p w14:paraId="13629517" w14:textId="55955D75" w:rsidR="00DC51B4" w:rsidRDefault="00743D93" w:rsidP="00637C4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construct validity of the</w:t>
      </w:r>
      <w:r w:rsidR="00A413B9">
        <w:rPr>
          <w:rFonts w:ascii="Times New Roman" w:hAnsi="Times New Roman" w:cs="Times New Roman"/>
          <w:sz w:val="24"/>
          <w:szCs w:val="24"/>
        </w:rPr>
        <w:t xml:space="preserve"> </w:t>
      </w:r>
      <w:r w:rsidR="00BA6C6B">
        <w:rPr>
          <w:rFonts w:ascii="Times New Roman" w:hAnsi="Times New Roman" w:cs="Times New Roman"/>
          <w:sz w:val="24"/>
          <w:szCs w:val="24"/>
        </w:rPr>
        <w:t xml:space="preserve">original </w:t>
      </w:r>
      <w:r w:rsidR="00A413B9">
        <w:rPr>
          <w:rFonts w:ascii="Times New Roman" w:hAnsi="Times New Roman" w:cs="Times New Roman"/>
          <w:sz w:val="24"/>
          <w:szCs w:val="24"/>
        </w:rPr>
        <w:t>SACIE</w:t>
      </w:r>
      <w:r>
        <w:rPr>
          <w:rFonts w:ascii="Times New Roman" w:hAnsi="Times New Roman" w:cs="Times New Roman"/>
          <w:sz w:val="24"/>
          <w:szCs w:val="24"/>
        </w:rPr>
        <w:t xml:space="preserve"> has been repeatedly </w:t>
      </w:r>
      <w:r w:rsidR="00E95A71">
        <w:rPr>
          <w:rFonts w:ascii="Times New Roman" w:hAnsi="Times New Roman" w:cs="Times New Roman"/>
          <w:sz w:val="24"/>
          <w:szCs w:val="24"/>
        </w:rPr>
        <w:t>measured and altered, with the newest iteration’s validity being measured in 2011</w:t>
      </w:r>
      <w:r w:rsidR="00A413B9">
        <w:rPr>
          <w:rFonts w:ascii="Times New Roman" w:hAnsi="Times New Roman" w:cs="Times New Roman"/>
          <w:sz w:val="24"/>
          <w:szCs w:val="24"/>
        </w:rPr>
        <w:t xml:space="preserve"> to become the SACIE-R</w:t>
      </w:r>
      <w:r w:rsidR="00E95A71">
        <w:rPr>
          <w:rFonts w:ascii="Times New Roman" w:hAnsi="Times New Roman" w:cs="Times New Roman"/>
          <w:sz w:val="24"/>
          <w:szCs w:val="24"/>
        </w:rPr>
        <w:t>. In four separate phases</w:t>
      </w:r>
      <w:r w:rsidR="00A413B9">
        <w:rPr>
          <w:rFonts w:ascii="Times New Roman" w:hAnsi="Times New Roman" w:cs="Times New Roman"/>
          <w:sz w:val="24"/>
          <w:szCs w:val="24"/>
        </w:rPr>
        <w:t xml:space="preserve">, the SACIE was changed to increase the validity of the measure.  The first phase </w:t>
      </w:r>
      <w:r w:rsidR="007A5FD3">
        <w:rPr>
          <w:rFonts w:ascii="Times New Roman" w:hAnsi="Times New Roman" w:cs="Times New Roman"/>
          <w:sz w:val="24"/>
          <w:szCs w:val="24"/>
        </w:rPr>
        <w:t xml:space="preserve">included administering the SACIE to 297 preservice teachers and removing any questions </w:t>
      </w:r>
      <w:r w:rsidR="00637C45">
        <w:rPr>
          <w:rFonts w:ascii="Times New Roman" w:hAnsi="Times New Roman" w:cs="Times New Roman"/>
          <w:sz w:val="24"/>
          <w:szCs w:val="24"/>
        </w:rPr>
        <w:t>that</w:t>
      </w:r>
      <w:r w:rsidR="007A5FD3">
        <w:rPr>
          <w:rFonts w:ascii="Times New Roman" w:hAnsi="Times New Roman" w:cs="Times New Roman"/>
          <w:sz w:val="24"/>
          <w:szCs w:val="24"/>
        </w:rPr>
        <w:t xml:space="preserve"> were flagged as able to be misinterpreted.  The second phase utilized the revised measure and was given to a different group of 227 preservice teachers.  The third phase included further testing of the phase two measures with additional questions</w:t>
      </w:r>
      <w:r w:rsidR="00C86BC8">
        <w:rPr>
          <w:rFonts w:ascii="Times New Roman" w:hAnsi="Times New Roman" w:cs="Times New Roman"/>
          <w:sz w:val="24"/>
          <w:szCs w:val="24"/>
        </w:rPr>
        <w:t xml:space="preserve"> to aid in evenly distributing responses over three main constructs</w:t>
      </w:r>
      <w:r w:rsidR="00637C45">
        <w:rPr>
          <w:rFonts w:ascii="Times New Roman" w:hAnsi="Times New Roman" w:cs="Times New Roman"/>
          <w:sz w:val="24"/>
          <w:szCs w:val="24"/>
        </w:rPr>
        <w:t>,</w:t>
      </w:r>
      <w:r w:rsidR="00C86BC8">
        <w:rPr>
          <w:rFonts w:ascii="Times New Roman" w:hAnsi="Times New Roman" w:cs="Times New Roman"/>
          <w:sz w:val="24"/>
          <w:szCs w:val="24"/>
        </w:rPr>
        <w:t xml:space="preserve"> and was administered to a new group of 186 preservice teachers.  The final phase used the current iteration of the SACIE-R and was administered to 542 preservice teachers.  After the creation, further </w:t>
      </w:r>
      <w:r w:rsidR="00750E5D">
        <w:rPr>
          <w:rFonts w:ascii="Times New Roman" w:hAnsi="Times New Roman" w:cs="Times New Roman"/>
          <w:sz w:val="24"/>
          <w:szCs w:val="24"/>
        </w:rPr>
        <w:t>testing</w:t>
      </w:r>
      <w:r w:rsidR="00C86BC8">
        <w:rPr>
          <w:rFonts w:ascii="Times New Roman" w:hAnsi="Times New Roman" w:cs="Times New Roman"/>
          <w:sz w:val="24"/>
          <w:szCs w:val="24"/>
        </w:rPr>
        <w:t xml:space="preserve"> and editing of the SACIE-R aid</w:t>
      </w:r>
      <w:r w:rsidR="00637C45">
        <w:rPr>
          <w:rFonts w:ascii="Times New Roman" w:hAnsi="Times New Roman" w:cs="Times New Roman"/>
          <w:sz w:val="24"/>
          <w:szCs w:val="24"/>
        </w:rPr>
        <w:t>ed</w:t>
      </w:r>
      <w:r w:rsidR="00C86BC8">
        <w:rPr>
          <w:rFonts w:ascii="Times New Roman" w:hAnsi="Times New Roman" w:cs="Times New Roman"/>
          <w:sz w:val="24"/>
          <w:szCs w:val="24"/>
        </w:rPr>
        <w:t xml:space="preserve"> in ensuring its validity as a measure</w:t>
      </w:r>
      <w:r w:rsidR="00DC51B4">
        <w:rPr>
          <w:rFonts w:ascii="Times New Roman" w:hAnsi="Times New Roman" w:cs="Times New Roman"/>
          <w:sz w:val="24"/>
          <w:szCs w:val="24"/>
        </w:rPr>
        <w:t xml:space="preserve"> (Forlin, Earle, Loreman, and Sharma, 2011)</w:t>
      </w:r>
      <w:r w:rsidR="00C86BC8">
        <w:rPr>
          <w:rFonts w:ascii="Times New Roman" w:hAnsi="Times New Roman" w:cs="Times New Roman"/>
          <w:sz w:val="24"/>
          <w:szCs w:val="24"/>
        </w:rPr>
        <w:t>.</w:t>
      </w:r>
      <w:r w:rsidR="00750E5D">
        <w:rPr>
          <w:rFonts w:ascii="Times New Roman" w:hAnsi="Times New Roman" w:cs="Times New Roman"/>
          <w:sz w:val="24"/>
          <w:szCs w:val="24"/>
        </w:rPr>
        <w:t xml:space="preserve">  </w:t>
      </w:r>
    </w:p>
    <w:p w14:paraId="4EAF5ACD" w14:textId="57465E8F" w:rsidR="00363A2C" w:rsidRDefault="00750E5D" w:rsidP="00637C45">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670614">
        <w:rPr>
          <w:rFonts w:ascii="Times New Roman" w:hAnsi="Times New Roman" w:cs="Times New Roman"/>
          <w:sz w:val="24"/>
          <w:szCs w:val="24"/>
        </w:rPr>
        <w:t>construct</w:t>
      </w:r>
      <w:r>
        <w:rPr>
          <w:rFonts w:ascii="Times New Roman" w:hAnsi="Times New Roman" w:cs="Times New Roman"/>
          <w:sz w:val="24"/>
          <w:szCs w:val="24"/>
        </w:rPr>
        <w:t xml:space="preserve"> validity of the IDP was </w:t>
      </w:r>
      <w:r w:rsidR="00670614">
        <w:rPr>
          <w:rFonts w:ascii="Times New Roman" w:hAnsi="Times New Roman" w:cs="Times New Roman"/>
          <w:sz w:val="24"/>
          <w:szCs w:val="24"/>
        </w:rPr>
        <w:t xml:space="preserve">measured by being </w:t>
      </w:r>
      <w:r>
        <w:rPr>
          <w:rFonts w:ascii="Times New Roman" w:hAnsi="Times New Roman" w:cs="Times New Roman"/>
          <w:sz w:val="24"/>
          <w:szCs w:val="24"/>
        </w:rPr>
        <w:t>compared directly with the</w:t>
      </w:r>
      <w:r w:rsidR="00DC51B4">
        <w:rPr>
          <w:rFonts w:ascii="Times New Roman" w:hAnsi="Times New Roman" w:cs="Times New Roman"/>
          <w:sz w:val="24"/>
          <w:szCs w:val="24"/>
        </w:rPr>
        <w:t xml:space="preserve"> Attitudes Towards Disabled Persons Scale (ATDP).  The IDP was created to measure the same attitudes as the ATDP</w:t>
      </w:r>
      <w:r w:rsidR="00670614">
        <w:rPr>
          <w:rFonts w:ascii="Times New Roman" w:hAnsi="Times New Roman" w:cs="Times New Roman"/>
          <w:sz w:val="24"/>
          <w:szCs w:val="24"/>
        </w:rPr>
        <w:t xml:space="preserve">, which at the time was the most widely used attitudinal scale.  </w:t>
      </w:r>
      <w:r w:rsidR="00DC51B4">
        <w:rPr>
          <w:rFonts w:ascii="Times New Roman" w:hAnsi="Times New Roman" w:cs="Times New Roman"/>
          <w:sz w:val="24"/>
          <w:szCs w:val="24"/>
        </w:rPr>
        <w:t>According to Thomas, Palmer, Coker-Juneau, and Williams (2003)</w:t>
      </w:r>
      <w:r w:rsidR="00670614">
        <w:rPr>
          <w:rFonts w:ascii="Times New Roman" w:hAnsi="Times New Roman" w:cs="Times New Roman"/>
          <w:sz w:val="24"/>
          <w:szCs w:val="24"/>
        </w:rPr>
        <w:t xml:space="preserve"> the construct validity of the ATDP was not strong</w:t>
      </w:r>
      <w:r w:rsidR="00637C45">
        <w:rPr>
          <w:rFonts w:ascii="Times New Roman" w:hAnsi="Times New Roman" w:cs="Times New Roman"/>
          <w:sz w:val="24"/>
          <w:szCs w:val="24"/>
        </w:rPr>
        <w:t>,</w:t>
      </w:r>
      <w:r w:rsidR="00670614">
        <w:rPr>
          <w:rFonts w:ascii="Times New Roman" w:hAnsi="Times New Roman" w:cs="Times New Roman"/>
          <w:sz w:val="24"/>
          <w:szCs w:val="24"/>
        </w:rPr>
        <w:t xml:space="preserve"> as manipulation of the measure could occur and participants gave the answers they believed to be the most socially acceptable and appropriate.  The IDP </w:t>
      </w:r>
      <w:r w:rsidR="002F11CD">
        <w:rPr>
          <w:rFonts w:ascii="Times New Roman" w:hAnsi="Times New Roman" w:cs="Times New Roman"/>
          <w:sz w:val="24"/>
          <w:szCs w:val="24"/>
        </w:rPr>
        <w:t>continues to need test</w:t>
      </w:r>
      <w:r w:rsidR="00637C45">
        <w:rPr>
          <w:rFonts w:ascii="Times New Roman" w:hAnsi="Times New Roman" w:cs="Times New Roman"/>
          <w:sz w:val="24"/>
          <w:szCs w:val="24"/>
        </w:rPr>
        <w:t>ing</w:t>
      </w:r>
      <w:r w:rsidR="002F11CD">
        <w:rPr>
          <w:rFonts w:ascii="Times New Roman" w:hAnsi="Times New Roman" w:cs="Times New Roman"/>
          <w:sz w:val="24"/>
          <w:szCs w:val="24"/>
        </w:rPr>
        <w:t xml:space="preserve"> and alter</w:t>
      </w:r>
      <w:r w:rsidR="00637C45">
        <w:rPr>
          <w:rFonts w:ascii="Times New Roman" w:hAnsi="Times New Roman" w:cs="Times New Roman"/>
          <w:sz w:val="24"/>
          <w:szCs w:val="24"/>
        </w:rPr>
        <w:t>ation</w:t>
      </w:r>
      <w:r w:rsidR="002F11CD">
        <w:rPr>
          <w:rFonts w:ascii="Times New Roman" w:hAnsi="Times New Roman" w:cs="Times New Roman"/>
          <w:sz w:val="24"/>
          <w:szCs w:val="24"/>
        </w:rPr>
        <w:t xml:space="preserve">, which is why this study also </w:t>
      </w:r>
      <w:r w:rsidR="00637C45">
        <w:rPr>
          <w:rFonts w:ascii="Times New Roman" w:hAnsi="Times New Roman" w:cs="Times New Roman"/>
          <w:sz w:val="24"/>
          <w:szCs w:val="24"/>
        </w:rPr>
        <w:t>includes</w:t>
      </w:r>
      <w:r w:rsidR="002F11CD">
        <w:rPr>
          <w:rFonts w:ascii="Times New Roman" w:hAnsi="Times New Roman" w:cs="Times New Roman"/>
          <w:sz w:val="24"/>
          <w:szCs w:val="24"/>
        </w:rPr>
        <w:t xml:space="preserve"> the qualitative open-ended questions</w:t>
      </w:r>
      <w:r w:rsidR="00637C45">
        <w:rPr>
          <w:rFonts w:ascii="Times New Roman" w:hAnsi="Times New Roman" w:cs="Times New Roman"/>
          <w:sz w:val="24"/>
          <w:szCs w:val="24"/>
        </w:rPr>
        <w:t>,</w:t>
      </w:r>
      <w:r w:rsidR="002F11CD">
        <w:rPr>
          <w:rFonts w:ascii="Times New Roman" w:hAnsi="Times New Roman" w:cs="Times New Roman"/>
          <w:sz w:val="24"/>
          <w:szCs w:val="24"/>
        </w:rPr>
        <w:t xml:space="preserve"> in an attempt to increase the construct validity of this measure.</w:t>
      </w:r>
      <w:r w:rsidR="00C86BC8">
        <w:rPr>
          <w:rFonts w:ascii="Times New Roman" w:hAnsi="Times New Roman" w:cs="Times New Roman"/>
          <w:sz w:val="24"/>
          <w:szCs w:val="24"/>
        </w:rPr>
        <w:t xml:space="preserve"> </w:t>
      </w:r>
      <w:r w:rsidR="00A413B9">
        <w:rPr>
          <w:rFonts w:ascii="Times New Roman" w:hAnsi="Times New Roman" w:cs="Times New Roman"/>
          <w:sz w:val="24"/>
          <w:szCs w:val="24"/>
        </w:rPr>
        <w:t xml:space="preserve"> </w:t>
      </w:r>
      <w:r w:rsidR="004345EC">
        <w:rPr>
          <w:rFonts w:ascii="Times New Roman" w:hAnsi="Times New Roman" w:cs="Times New Roman"/>
          <w:sz w:val="24"/>
          <w:szCs w:val="24"/>
        </w:rPr>
        <w:t>Since the measures will be the same during the pretest and the posttest</w:t>
      </w:r>
      <w:r w:rsidR="00844AA1">
        <w:rPr>
          <w:rFonts w:ascii="Times New Roman" w:hAnsi="Times New Roman" w:cs="Times New Roman"/>
          <w:sz w:val="24"/>
          <w:szCs w:val="24"/>
        </w:rPr>
        <w:t>, the measures’ reliability will be maintained.</w:t>
      </w:r>
      <w:r w:rsidR="00A413B9">
        <w:rPr>
          <w:rFonts w:ascii="Times New Roman" w:hAnsi="Times New Roman" w:cs="Times New Roman"/>
          <w:sz w:val="24"/>
          <w:szCs w:val="24"/>
        </w:rPr>
        <w:t xml:space="preserve"> </w:t>
      </w:r>
    </w:p>
    <w:p w14:paraId="383B4224" w14:textId="595EA9F9" w:rsidR="00F31100" w:rsidRDefault="00144F41" w:rsidP="00637C45">
      <w:pPr>
        <w:tabs>
          <w:tab w:val="center" w:pos="4680"/>
        </w:tabs>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Study Design</w:t>
      </w:r>
      <w:r w:rsidR="002F11CD">
        <w:rPr>
          <w:rFonts w:ascii="Times New Roman" w:hAnsi="Times New Roman" w:cs="Times New Roman"/>
          <w:b/>
          <w:sz w:val="24"/>
          <w:szCs w:val="24"/>
        </w:rPr>
        <w:tab/>
      </w:r>
    </w:p>
    <w:p w14:paraId="5465267C" w14:textId="230722E1" w:rsidR="00144F41" w:rsidRDefault="00144F41" w:rsidP="00063C8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A77513">
        <w:rPr>
          <w:rFonts w:ascii="Times New Roman" w:hAnsi="Times New Roman" w:cs="Times New Roman"/>
          <w:sz w:val="24"/>
          <w:szCs w:val="24"/>
        </w:rPr>
        <w:t xml:space="preserve">This study is attempting to measure the effectiveness of disability simulations on preservice teachers’ attitudes as they pertain to individuals who have disabilities and their attitudes as they pertain to an inclusive general education setting.  </w:t>
      </w:r>
      <w:r w:rsidR="000A6C66">
        <w:rPr>
          <w:rFonts w:ascii="Times New Roman" w:hAnsi="Times New Roman" w:cs="Times New Roman"/>
          <w:sz w:val="24"/>
          <w:szCs w:val="24"/>
        </w:rPr>
        <w:t xml:space="preserve">The study is designed to use </w:t>
      </w:r>
      <w:r w:rsidR="00A77513">
        <w:rPr>
          <w:rFonts w:ascii="Times New Roman" w:hAnsi="Times New Roman" w:cs="Times New Roman"/>
          <w:sz w:val="24"/>
          <w:szCs w:val="24"/>
        </w:rPr>
        <w:t>within-subjects</w:t>
      </w:r>
      <w:r w:rsidR="000A6C66">
        <w:rPr>
          <w:rFonts w:ascii="Times New Roman" w:hAnsi="Times New Roman" w:cs="Times New Roman"/>
          <w:sz w:val="24"/>
          <w:szCs w:val="24"/>
        </w:rPr>
        <w:t xml:space="preserve"> and between</w:t>
      </w:r>
      <w:r w:rsidR="00CB071F">
        <w:rPr>
          <w:rFonts w:ascii="Times New Roman" w:hAnsi="Times New Roman" w:cs="Times New Roman"/>
          <w:sz w:val="24"/>
          <w:szCs w:val="24"/>
        </w:rPr>
        <w:t>-</w:t>
      </w:r>
      <w:r w:rsidR="00BA6C6B">
        <w:rPr>
          <w:rFonts w:ascii="Times New Roman" w:hAnsi="Times New Roman" w:cs="Times New Roman"/>
          <w:sz w:val="24"/>
          <w:szCs w:val="24"/>
        </w:rPr>
        <w:t>group mixed methods</w:t>
      </w:r>
      <w:r w:rsidR="000A6C66">
        <w:rPr>
          <w:rFonts w:ascii="Times New Roman" w:hAnsi="Times New Roman" w:cs="Times New Roman"/>
          <w:sz w:val="24"/>
          <w:szCs w:val="24"/>
        </w:rPr>
        <w:t xml:space="preserve"> design.</w:t>
      </w:r>
      <w:r w:rsidR="006D3C20">
        <w:rPr>
          <w:rFonts w:ascii="Times New Roman" w:hAnsi="Times New Roman" w:cs="Times New Roman"/>
          <w:sz w:val="24"/>
          <w:szCs w:val="24"/>
        </w:rPr>
        <w:t xml:space="preserve">  Each participant will complete both pretest assessments and posttest assessments.</w:t>
      </w:r>
      <w:r w:rsidR="000F1A15">
        <w:rPr>
          <w:rFonts w:ascii="Times New Roman" w:hAnsi="Times New Roman" w:cs="Times New Roman"/>
          <w:sz w:val="24"/>
          <w:szCs w:val="24"/>
        </w:rPr>
        <w:t xml:space="preserve">  The results of the participants’ pretests will be compared to their </w:t>
      </w:r>
      <w:r w:rsidR="00263032">
        <w:rPr>
          <w:rFonts w:ascii="Times New Roman" w:hAnsi="Times New Roman" w:cs="Times New Roman"/>
          <w:sz w:val="24"/>
          <w:szCs w:val="24"/>
        </w:rPr>
        <w:t>posttests</w:t>
      </w:r>
      <w:r w:rsidR="000F1A15">
        <w:rPr>
          <w:rFonts w:ascii="Times New Roman" w:hAnsi="Times New Roman" w:cs="Times New Roman"/>
          <w:sz w:val="24"/>
          <w:szCs w:val="24"/>
        </w:rPr>
        <w:t xml:space="preserve"> to measure an</w:t>
      </w:r>
      <w:r w:rsidR="008D5EBE">
        <w:rPr>
          <w:rFonts w:ascii="Times New Roman" w:hAnsi="Times New Roman" w:cs="Times New Roman"/>
          <w:sz w:val="24"/>
          <w:szCs w:val="24"/>
        </w:rPr>
        <w:t>y</w:t>
      </w:r>
      <w:r w:rsidR="000F1A15">
        <w:rPr>
          <w:rFonts w:ascii="Times New Roman" w:hAnsi="Times New Roman" w:cs="Times New Roman"/>
          <w:sz w:val="24"/>
          <w:szCs w:val="24"/>
        </w:rPr>
        <w:t xml:space="preserve"> increase in positive attitudes.  The pretests and posttests will be separated based on the experimental group</w:t>
      </w:r>
      <w:r w:rsidR="007406CA">
        <w:rPr>
          <w:rFonts w:ascii="Times New Roman" w:hAnsi="Times New Roman" w:cs="Times New Roman"/>
          <w:sz w:val="24"/>
          <w:szCs w:val="24"/>
        </w:rPr>
        <w:t xml:space="preserve"> in which the students participated.  The results will be tabulated and compared to one another</w:t>
      </w:r>
      <w:r w:rsidR="00A143C8">
        <w:rPr>
          <w:rFonts w:ascii="Times New Roman" w:hAnsi="Times New Roman" w:cs="Times New Roman"/>
          <w:sz w:val="24"/>
          <w:szCs w:val="24"/>
        </w:rPr>
        <w:t>:</w:t>
      </w:r>
      <w:r w:rsidR="007406CA">
        <w:rPr>
          <w:rFonts w:ascii="Times New Roman" w:hAnsi="Times New Roman" w:cs="Times New Roman"/>
          <w:sz w:val="24"/>
          <w:szCs w:val="24"/>
        </w:rPr>
        <w:t xml:space="preserve"> community disability simulation groups compared to </w:t>
      </w:r>
      <w:r w:rsidR="00BA6C6B">
        <w:rPr>
          <w:rFonts w:ascii="Times New Roman" w:hAnsi="Times New Roman" w:cs="Times New Roman"/>
          <w:sz w:val="24"/>
          <w:szCs w:val="24"/>
        </w:rPr>
        <w:t>independent</w:t>
      </w:r>
      <w:r w:rsidR="007406CA">
        <w:rPr>
          <w:rFonts w:ascii="Times New Roman" w:hAnsi="Times New Roman" w:cs="Times New Roman"/>
          <w:sz w:val="24"/>
          <w:szCs w:val="24"/>
        </w:rPr>
        <w:t xml:space="preserve"> disability simulation group; community disability simulation groups compared to the group that does not have disability simulations; and </w:t>
      </w:r>
      <w:r w:rsidR="00BA6C6B">
        <w:rPr>
          <w:rFonts w:ascii="Times New Roman" w:hAnsi="Times New Roman" w:cs="Times New Roman"/>
          <w:sz w:val="24"/>
          <w:szCs w:val="24"/>
        </w:rPr>
        <w:t>independent</w:t>
      </w:r>
      <w:r w:rsidR="007406CA">
        <w:rPr>
          <w:rFonts w:ascii="Times New Roman" w:hAnsi="Times New Roman" w:cs="Times New Roman"/>
          <w:sz w:val="24"/>
          <w:szCs w:val="24"/>
        </w:rPr>
        <w:t xml:space="preserve"> disability simulation group compared to the group that does not have disability simulations.  This will allow for a between</w:t>
      </w:r>
      <w:r w:rsidR="00CB071F">
        <w:rPr>
          <w:rFonts w:ascii="Times New Roman" w:hAnsi="Times New Roman" w:cs="Times New Roman"/>
          <w:sz w:val="24"/>
          <w:szCs w:val="24"/>
        </w:rPr>
        <w:t>-</w:t>
      </w:r>
      <w:r w:rsidR="009664B8">
        <w:rPr>
          <w:rFonts w:ascii="Times New Roman" w:hAnsi="Times New Roman" w:cs="Times New Roman"/>
          <w:sz w:val="24"/>
          <w:szCs w:val="24"/>
        </w:rPr>
        <w:t>group measure</w:t>
      </w:r>
      <w:r w:rsidR="007406CA">
        <w:rPr>
          <w:rFonts w:ascii="Times New Roman" w:hAnsi="Times New Roman" w:cs="Times New Roman"/>
          <w:sz w:val="24"/>
          <w:szCs w:val="24"/>
        </w:rPr>
        <w:t xml:space="preserve"> to discern which experimental group had the greatest increase in positive </w:t>
      </w:r>
      <w:r w:rsidR="00EF58EA">
        <w:rPr>
          <w:rFonts w:ascii="Times New Roman" w:hAnsi="Times New Roman" w:cs="Times New Roman"/>
          <w:sz w:val="24"/>
          <w:szCs w:val="24"/>
        </w:rPr>
        <w:t>attitudes.</w:t>
      </w:r>
      <w:r w:rsidR="00717437">
        <w:rPr>
          <w:rFonts w:ascii="Times New Roman" w:hAnsi="Times New Roman" w:cs="Times New Roman"/>
          <w:sz w:val="24"/>
          <w:szCs w:val="24"/>
        </w:rPr>
        <w:t xml:space="preserve">  </w:t>
      </w:r>
      <w:r w:rsidR="002F0E19">
        <w:rPr>
          <w:rFonts w:ascii="Times New Roman" w:hAnsi="Times New Roman" w:cs="Times New Roman"/>
          <w:sz w:val="24"/>
          <w:szCs w:val="24"/>
        </w:rPr>
        <w:t xml:space="preserve">The </w:t>
      </w:r>
      <w:r w:rsidR="0074045B">
        <w:rPr>
          <w:rFonts w:ascii="Times New Roman" w:hAnsi="Times New Roman" w:cs="Times New Roman"/>
          <w:sz w:val="24"/>
          <w:szCs w:val="24"/>
        </w:rPr>
        <w:t xml:space="preserve">quantitative </w:t>
      </w:r>
      <w:r w:rsidR="002F0E19">
        <w:rPr>
          <w:rFonts w:ascii="Times New Roman" w:hAnsi="Times New Roman" w:cs="Times New Roman"/>
          <w:sz w:val="24"/>
          <w:szCs w:val="24"/>
        </w:rPr>
        <w:t xml:space="preserve">data will be analyzed using Pearson’s chi-squared test of statistical analysis.  </w:t>
      </w:r>
      <w:r w:rsidR="0074045B">
        <w:rPr>
          <w:rFonts w:ascii="Times New Roman" w:hAnsi="Times New Roman" w:cs="Times New Roman"/>
          <w:sz w:val="24"/>
          <w:szCs w:val="24"/>
        </w:rPr>
        <w:t>The open</w:t>
      </w:r>
      <w:r w:rsidR="00A143C8">
        <w:rPr>
          <w:rFonts w:ascii="Times New Roman" w:hAnsi="Times New Roman" w:cs="Times New Roman"/>
          <w:sz w:val="24"/>
          <w:szCs w:val="24"/>
        </w:rPr>
        <w:t>-</w:t>
      </w:r>
      <w:r w:rsidR="0074045B">
        <w:rPr>
          <w:rFonts w:ascii="Times New Roman" w:hAnsi="Times New Roman" w:cs="Times New Roman"/>
          <w:sz w:val="24"/>
          <w:szCs w:val="24"/>
        </w:rPr>
        <w:t xml:space="preserve">ended responses will be analyzed using a qualitative grounded theory to determine main points presented.  These points will then be statistically analyzed using a factor analysis.  This will </w:t>
      </w:r>
      <w:r w:rsidR="002F0E19">
        <w:rPr>
          <w:rFonts w:ascii="Times New Roman" w:hAnsi="Times New Roman" w:cs="Times New Roman"/>
          <w:sz w:val="24"/>
          <w:szCs w:val="24"/>
        </w:rPr>
        <w:t xml:space="preserve">allow for a comparison of the theoretical responses and the actual responses.  </w:t>
      </w:r>
    </w:p>
    <w:p w14:paraId="478240DB" w14:textId="759F26FB" w:rsidR="00F83C77" w:rsidRDefault="00717437" w:rsidP="00063C8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results of </w:t>
      </w:r>
      <w:r w:rsidR="002F0E19">
        <w:rPr>
          <w:rFonts w:ascii="Times New Roman" w:hAnsi="Times New Roman" w:cs="Times New Roman"/>
          <w:sz w:val="24"/>
          <w:szCs w:val="24"/>
        </w:rPr>
        <w:t>this analysis</w:t>
      </w:r>
      <w:r>
        <w:rPr>
          <w:rFonts w:ascii="Times New Roman" w:hAnsi="Times New Roman" w:cs="Times New Roman"/>
          <w:sz w:val="24"/>
          <w:szCs w:val="24"/>
        </w:rPr>
        <w:t xml:space="preserve"> </w:t>
      </w:r>
      <w:r w:rsidR="0044557C">
        <w:rPr>
          <w:rFonts w:ascii="Times New Roman" w:hAnsi="Times New Roman" w:cs="Times New Roman"/>
          <w:sz w:val="24"/>
          <w:szCs w:val="24"/>
        </w:rPr>
        <w:t>will allow for a</w:t>
      </w:r>
      <w:r w:rsidR="002F0E19">
        <w:rPr>
          <w:rFonts w:ascii="Times New Roman" w:hAnsi="Times New Roman" w:cs="Times New Roman"/>
          <w:sz w:val="24"/>
          <w:szCs w:val="24"/>
        </w:rPr>
        <w:t xml:space="preserve">n </w:t>
      </w:r>
      <w:r w:rsidR="0044557C">
        <w:rPr>
          <w:rFonts w:ascii="Times New Roman" w:hAnsi="Times New Roman" w:cs="Times New Roman"/>
          <w:sz w:val="24"/>
          <w:szCs w:val="24"/>
        </w:rPr>
        <w:t xml:space="preserve">accurate </w:t>
      </w:r>
      <w:r w:rsidR="002F0E19">
        <w:rPr>
          <w:rFonts w:ascii="Times New Roman" w:hAnsi="Times New Roman" w:cs="Times New Roman"/>
          <w:sz w:val="24"/>
          <w:szCs w:val="24"/>
        </w:rPr>
        <w:t xml:space="preserve">depiction of the </w:t>
      </w:r>
      <w:r w:rsidR="00102967">
        <w:rPr>
          <w:rFonts w:ascii="Times New Roman" w:hAnsi="Times New Roman" w:cs="Times New Roman"/>
          <w:sz w:val="24"/>
          <w:szCs w:val="24"/>
        </w:rPr>
        <w:t>feelings and attitudes</w:t>
      </w:r>
      <w:r w:rsidR="001B2065">
        <w:rPr>
          <w:rFonts w:ascii="Times New Roman" w:hAnsi="Times New Roman" w:cs="Times New Roman"/>
          <w:sz w:val="24"/>
          <w:szCs w:val="24"/>
        </w:rPr>
        <w:t xml:space="preserve"> reported by the participants</w:t>
      </w:r>
      <w:r w:rsidR="00C55F34">
        <w:rPr>
          <w:rFonts w:ascii="Times New Roman" w:hAnsi="Times New Roman" w:cs="Times New Roman"/>
          <w:sz w:val="24"/>
          <w:szCs w:val="24"/>
        </w:rPr>
        <w:t>.</w:t>
      </w:r>
      <w:r w:rsidR="00093845">
        <w:rPr>
          <w:rFonts w:ascii="Times New Roman" w:hAnsi="Times New Roman" w:cs="Times New Roman"/>
          <w:sz w:val="24"/>
          <w:szCs w:val="24"/>
        </w:rPr>
        <w:t xml:space="preserve">  Multiple studies measuring disability simulations utilize qualitative measures</w:t>
      </w:r>
      <w:r w:rsidR="00121747">
        <w:rPr>
          <w:rFonts w:ascii="Times New Roman" w:hAnsi="Times New Roman" w:cs="Times New Roman"/>
          <w:sz w:val="24"/>
          <w:szCs w:val="24"/>
        </w:rPr>
        <w:t xml:space="preserve"> (Snyder, 1999; Wilson &amp; Alcorn, 1969).</w:t>
      </w:r>
      <w:r w:rsidR="00DA5200">
        <w:rPr>
          <w:rFonts w:ascii="Times New Roman" w:hAnsi="Times New Roman" w:cs="Times New Roman"/>
          <w:sz w:val="24"/>
          <w:szCs w:val="24"/>
        </w:rPr>
        <w:t xml:space="preserve">  By </w:t>
      </w:r>
      <w:r w:rsidR="0074045B">
        <w:rPr>
          <w:rFonts w:ascii="Times New Roman" w:hAnsi="Times New Roman" w:cs="Times New Roman"/>
          <w:sz w:val="24"/>
          <w:szCs w:val="24"/>
        </w:rPr>
        <w:t>combining</w:t>
      </w:r>
      <w:r w:rsidR="00DA5200">
        <w:rPr>
          <w:rFonts w:ascii="Times New Roman" w:hAnsi="Times New Roman" w:cs="Times New Roman"/>
          <w:sz w:val="24"/>
          <w:szCs w:val="24"/>
        </w:rPr>
        <w:t xml:space="preserve"> quantitative </w:t>
      </w:r>
      <w:r w:rsidR="0074045B">
        <w:rPr>
          <w:rFonts w:ascii="Times New Roman" w:hAnsi="Times New Roman" w:cs="Times New Roman"/>
          <w:sz w:val="24"/>
          <w:szCs w:val="24"/>
        </w:rPr>
        <w:t xml:space="preserve">and qualitative </w:t>
      </w:r>
      <w:r w:rsidR="00DA5200">
        <w:rPr>
          <w:rFonts w:ascii="Times New Roman" w:hAnsi="Times New Roman" w:cs="Times New Roman"/>
          <w:sz w:val="24"/>
          <w:szCs w:val="24"/>
        </w:rPr>
        <w:t xml:space="preserve">measures, this study is able to </w:t>
      </w:r>
      <w:r w:rsidR="0074045B">
        <w:rPr>
          <w:rFonts w:ascii="Times New Roman" w:hAnsi="Times New Roman" w:cs="Times New Roman"/>
          <w:sz w:val="24"/>
          <w:szCs w:val="24"/>
        </w:rPr>
        <w:t>quantify the responses from both perspectives by utilizing the analyses listed above</w:t>
      </w:r>
      <w:r w:rsidR="00DA5200">
        <w:rPr>
          <w:rFonts w:ascii="Times New Roman" w:hAnsi="Times New Roman" w:cs="Times New Roman"/>
          <w:sz w:val="24"/>
          <w:szCs w:val="24"/>
        </w:rPr>
        <w:t xml:space="preserve">.  </w:t>
      </w:r>
      <w:r w:rsidR="00D313DE">
        <w:rPr>
          <w:rFonts w:ascii="Times New Roman" w:hAnsi="Times New Roman" w:cs="Times New Roman"/>
          <w:sz w:val="24"/>
          <w:szCs w:val="24"/>
        </w:rPr>
        <w:t xml:space="preserve">  </w:t>
      </w:r>
    </w:p>
    <w:p w14:paraId="6AFEFB48" w14:textId="33B467AE" w:rsidR="007F07FE" w:rsidRDefault="00F83C77" w:rsidP="00F83C7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important to </w:t>
      </w:r>
      <w:r w:rsidR="003A05D1">
        <w:rPr>
          <w:rFonts w:ascii="Times New Roman" w:hAnsi="Times New Roman" w:cs="Times New Roman"/>
          <w:sz w:val="24"/>
          <w:szCs w:val="24"/>
        </w:rPr>
        <w:t>note</w:t>
      </w:r>
      <w:r>
        <w:rPr>
          <w:rFonts w:ascii="Times New Roman" w:hAnsi="Times New Roman" w:cs="Times New Roman"/>
          <w:sz w:val="24"/>
          <w:szCs w:val="24"/>
        </w:rPr>
        <w:t xml:space="preserve"> that v</w:t>
      </w:r>
      <w:r w:rsidR="00D313DE">
        <w:rPr>
          <w:rFonts w:ascii="Times New Roman" w:hAnsi="Times New Roman" w:cs="Times New Roman"/>
          <w:sz w:val="24"/>
          <w:szCs w:val="24"/>
        </w:rPr>
        <w:t xml:space="preserve">alidity </w:t>
      </w:r>
      <w:r w:rsidR="0074045B">
        <w:rPr>
          <w:rFonts w:ascii="Times New Roman" w:hAnsi="Times New Roman" w:cs="Times New Roman"/>
          <w:sz w:val="24"/>
          <w:szCs w:val="24"/>
        </w:rPr>
        <w:t xml:space="preserve">of the quantitative </w:t>
      </w:r>
      <w:r w:rsidR="007674B5">
        <w:rPr>
          <w:rFonts w:ascii="Times New Roman" w:hAnsi="Times New Roman" w:cs="Times New Roman"/>
          <w:sz w:val="24"/>
          <w:szCs w:val="24"/>
        </w:rPr>
        <w:t xml:space="preserve">and mixed methods </w:t>
      </w:r>
      <w:r w:rsidR="0074045B">
        <w:rPr>
          <w:rFonts w:ascii="Times New Roman" w:hAnsi="Times New Roman" w:cs="Times New Roman"/>
          <w:sz w:val="24"/>
          <w:szCs w:val="24"/>
        </w:rPr>
        <w:t xml:space="preserve">surveys </w:t>
      </w:r>
      <w:r w:rsidR="001173D0">
        <w:rPr>
          <w:rFonts w:ascii="Times New Roman" w:hAnsi="Times New Roman" w:cs="Times New Roman"/>
          <w:sz w:val="24"/>
          <w:szCs w:val="24"/>
        </w:rPr>
        <w:t>will</w:t>
      </w:r>
      <w:r w:rsidR="00D313DE">
        <w:rPr>
          <w:rFonts w:ascii="Times New Roman" w:hAnsi="Times New Roman" w:cs="Times New Roman"/>
          <w:sz w:val="24"/>
          <w:szCs w:val="24"/>
        </w:rPr>
        <w:t xml:space="preserve"> be maintained by these assessments having only one specific mode of response</w:t>
      </w:r>
      <w:r w:rsidR="00B32B86">
        <w:rPr>
          <w:rFonts w:ascii="Times New Roman" w:hAnsi="Times New Roman" w:cs="Times New Roman"/>
          <w:sz w:val="24"/>
          <w:szCs w:val="24"/>
        </w:rPr>
        <w:t>,</w:t>
      </w:r>
      <w:r w:rsidR="007674B5">
        <w:rPr>
          <w:rFonts w:ascii="Times New Roman" w:hAnsi="Times New Roman" w:cs="Times New Roman"/>
          <w:sz w:val="24"/>
          <w:szCs w:val="24"/>
        </w:rPr>
        <w:t xml:space="preserve"> which will be quantified and measured</w:t>
      </w:r>
      <w:r w:rsidR="00D313DE">
        <w:rPr>
          <w:rFonts w:ascii="Times New Roman" w:hAnsi="Times New Roman" w:cs="Times New Roman"/>
          <w:sz w:val="24"/>
          <w:szCs w:val="24"/>
        </w:rPr>
        <w:t>.</w:t>
      </w:r>
      <w:r w:rsidR="00E044EE">
        <w:rPr>
          <w:rFonts w:ascii="Times New Roman" w:hAnsi="Times New Roman" w:cs="Times New Roman"/>
          <w:sz w:val="24"/>
          <w:szCs w:val="24"/>
        </w:rPr>
        <w:t xml:space="preserve">  </w:t>
      </w:r>
      <w:r w:rsidR="00A04DF9">
        <w:rPr>
          <w:rFonts w:ascii="Times New Roman" w:hAnsi="Times New Roman" w:cs="Times New Roman"/>
          <w:sz w:val="24"/>
          <w:szCs w:val="24"/>
        </w:rPr>
        <w:t>By allowing the participants to respond to the open</w:t>
      </w:r>
      <w:r w:rsidR="00A143C8">
        <w:rPr>
          <w:rFonts w:ascii="Times New Roman" w:hAnsi="Times New Roman" w:cs="Times New Roman"/>
          <w:sz w:val="24"/>
          <w:szCs w:val="24"/>
        </w:rPr>
        <w:t>-</w:t>
      </w:r>
      <w:r w:rsidR="00A04DF9">
        <w:rPr>
          <w:rFonts w:ascii="Times New Roman" w:hAnsi="Times New Roman" w:cs="Times New Roman"/>
          <w:sz w:val="24"/>
          <w:szCs w:val="24"/>
        </w:rPr>
        <w:t xml:space="preserve">ended interview questions, the validity will be maintained through quantifying the responses and analyzing the results.  </w:t>
      </w:r>
      <w:r w:rsidR="00E044EE">
        <w:rPr>
          <w:rFonts w:ascii="Times New Roman" w:hAnsi="Times New Roman" w:cs="Times New Roman"/>
          <w:sz w:val="24"/>
          <w:szCs w:val="24"/>
        </w:rPr>
        <w:t>To reduce threats to internal validity</w:t>
      </w:r>
      <w:r w:rsidR="00A143C8">
        <w:rPr>
          <w:rFonts w:ascii="Times New Roman" w:hAnsi="Times New Roman" w:cs="Times New Roman"/>
          <w:sz w:val="24"/>
          <w:szCs w:val="24"/>
        </w:rPr>
        <w:t>,</w:t>
      </w:r>
      <w:r w:rsidR="00E044EE">
        <w:rPr>
          <w:rFonts w:ascii="Times New Roman" w:hAnsi="Times New Roman" w:cs="Times New Roman"/>
          <w:sz w:val="24"/>
          <w:szCs w:val="24"/>
        </w:rPr>
        <w:t xml:space="preserve"> the measures of assessment are the same during pretests and posttests. </w:t>
      </w:r>
      <w:r w:rsidR="001220DE">
        <w:rPr>
          <w:rFonts w:ascii="Times New Roman" w:hAnsi="Times New Roman" w:cs="Times New Roman"/>
          <w:sz w:val="24"/>
          <w:szCs w:val="24"/>
        </w:rPr>
        <w:t>In addition, individuals overgeneralizing how disability simulations impact attitudinal change may threaten external validity</w:t>
      </w:r>
      <w:r w:rsidR="007674B5">
        <w:rPr>
          <w:rFonts w:ascii="Times New Roman" w:hAnsi="Times New Roman" w:cs="Times New Roman"/>
          <w:sz w:val="24"/>
          <w:szCs w:val="24"/>
        </w:rPr>
        <w:t xml:space="preserve">. </w:t>
      </w:r>
      <w:r w:rsidR="00E044EE">
        <w:rPr>
          <w:rFonts w:ascii="Times New Roman" w:hAnsi="Times New Roman" w:cs="Times New Roman"/>
          <w:sz w:val="24"/>
          <w:szCs w:val="24"/>
        </w:rPr>
        <w:t xml:space="preserve"> </w:t>
      </w:r>
      <w:r w:rsidR="007674B5">
        <w:rPr>
          <w:rFonts w:ascii="Times New Roman" w:hAnsi="Times New Roman" w:cs="Times New Roman"/>
          <w:sz w:val="24"/>
          <w:szCs w:val="24"/>
        </w:rPr>
        <w:t xml:space="preserve">All aspects of this study </w:t>
      </w:r>
      <w:r w:rsidR="001220DE">
        <w:rPr>
          <w:rFonts w:ascii="Times New Roman" w:hAnsi="Times New Roman" w:cs="Times New Roman"/>
          <w:sz w:val="24"/>
          <w:szCs w:val="24"/>
        </w:rPr>
        <w:t>will be</w:t>
      </w:r>
      <w:r w:rsidR="007674B5">
        <w:rPr>
          <w:rFonts w:ascii="Times New Roman" w:hAnsi="Times New Roman" w:cs="Times New Roman"/>
          <w:sz w:val="24"/>
          <w:szCs w:val="24"/>
        </w:rPr>
        <w:t xml:space="preserve"> able to be replicated</w:t>
      </w:r>
      <w:r w:rsidR="00EA4A4E">
        <w:rPr>
          <w:rFonts w:ascii="Times New Roman" w:hAnsi="Times New Roman" w:cs="Times New Roman"/>
          <w:sz w:val="24"/>
          <w:szCs w:val="24"/>
        </w:rPr>
        <w:t>.</w:t>
      </w:r>
      <w:r w:rsidR="005E0A51">
        <w:rPr>
          <w:rFonts w:ascii="Times New Roman" w:hAnsi="Times New Roman" w:cs="Times New Roman"/>
          <w:sz w:val="24"/>
          <w:szCs w:val="24"/>
        </w:rPr>
        <w:t xml:space="preserve">  The disability simulations </w:t>
      </w:r>
      <w:r w:rsidR="00EA4A4E">
        <w:rPr>
          <w:rFonts w:ascii="Times New Roman" w:hAnsi="Times New Roman" w:cs="Times New Roman"/>
          <w:sz w:val="24"/>
          <w:szCs w:val="24"/>
        </w:rPr>
        <w:t>should not have</w:t>
      </w:r>
      <w:r w:rsidR="005E0A51">
        <w:rPr>
          <w:rFonts w:ascii="Times New Roman" w:hAnsi="Times New Roman" w:cs="Times New Roman"/>
          <w:sz w:val="24"/>
          <w:szCs w:val="24"/>
        </w:rPr>
        <w:t xml:space="preserve"> variability from study to study</w:t>
      </w:r>
      <w:r w:rsidR="00EA4A4E">
        <w:rPr>
          <w:rFonts w:ascii="Times New Roman" w:hAnsi="Times New Roman" w:cs="Times New Roman"/>
          <w:sz w:val="24"/>
          <w:szCs w:val="24"/>
        </w:rPr>
        <w:t>,</w:t>
      </w:r>
      <w:r w:rsidR="005E0A51">
        <w:rPr>
          <w:rFonts w:ascii="Times New Roman" w:hAnsi="Times New Roman" w:cs="Times New Roman"/>
          <w:sz w:val="24"/>
          <w:szCs w:val="24"/>
        </w:rPr>
        <w:t xml:space="preserve"> </w:t>
      </w:r>
      <w:r w:rsidR="00EA4A4E">
        <w:rPr>
          <w:rFonts w:ascii="Times New Roman" w:hAnsi="Times New Roman" w:cs="Times New Roman"/>
          <w:sz w:val="24"/>
          <w:szCs w:val="24"/>
        </w:rPr>
        <w:t xml:space="preserve">but </w:t>
      </w:r>
      <w:r w:rsidR="005E0A51">
        <w:rPr>
          <w:rFonts w:ascii="Times New Roman" w:hAnsi="Times New Roman" w:cs="Times New Roman"/>
          <w:sz w:val="24"/>
          <w:szCs w:val="24"/>
        </w:rPr>
        <w:t>each participant</w:t>
      </w:r>
      <w:r w:rsidR="00784B8D">
        <w:rPr>
          <w:rFonts w:ascii="Times New Roman" w:hAnsi="Times New Roman" w:cs="Times New Roman"/>
          <w:sz w:val="24"/>
          <w:szCs w:val="24"/>
        </w:rPr>
        <w:t xml:space="preserve"> will have their own experiences during the simulation which may impact their self-scoring on the </w:t>
      </w:r>
      <w:r w:rsidR="00E13DD8">
        <w:rPr>
          <w:rFonts w:ascii="Times New Roman" w:hAnsi="Times New Roman" w:cs="Times New Roman"/>
          <w:sz w:val="24"/>
          <w:szCs w:val="24"/>
        </w:rPr>
        <w:t>posttest</w:t>
      </w:r>
      <w:r w:rsidR="007F07FE">
        <w:rPr>
          <w:rFonts w:ascii="Times New Roman" w:hAnsi="Times New Roman" w:cs="Times New Roman"/>
          <w:sz w:val="24"/>
          <w:szCs w:val="24"/>
        </w:rPr>
        <w:t>.</w:t>
      </w:r>
      <w:r w:rsidR="00A04DF9">
        <w:rPr>
          <w:rFonts w:ascii="Times New Roman" w:hAnsi="Times New Roman" w:cs="Times New Roman"/>
          <w:sz w:val="24"/>
          <w:szCs w:val="24"/>
        </w:rPr>
        <w:t xml:space="preserve">  The fidelity of this test </w:t>
      </w:r>
      <w:r w:rsidR="001220DE">
        <w:rPr>
          <w:rFonts w:ascii="Times New Roman" w:hAnsi="Times New Roman" w:cs="Times New Roman"/>
          <w:sz w:val="24"/>
          <w:szCs w:val="24"/>
        </w:rPr>
        <w:t xml:space="preserve">will </w:t>
      </w:r>
      <w:r w:rsidR="00A04DF9">
        <w:rPr>
          <w:rFonts w:ascii="Times New Roman" w:hAnsi="Times New Roman" w:cs="Times New Roman"/>
          <w:sz w:val="24"/>
          <w:szCs w:val="24"/>
        </w:rPr>
        <w:t>able to be measured</w:t>
      </w:r>
      <w:r w:rsidR="00A143C8">
        <w:rPr>
          <w:rFonts w:ascii="Times New Roman" w:hAnsi="Times New Roman" w:cs="Times New Roman"/>
          <w:sz w:val="24"/>
          <w:szCs w:val="24"/>
        </w:rPr>
        <w:t>,</w:t>
      </w:r>
      <w:r w:rsidR="00A04DF9">
        <w:rPr>
          <w:rFonts w:ascii="Times New Roman" w:hAnsi="Times New Roman" w:cs="Times New Roman"/>
          <w:sz w:val="24"/>
          <w:szCs w:val="24"/>
        </w:rPr>
        <w:t xml:space="preserve"> as individuals will be given explicit directions as to how to carry out the tasks, identical pre and </w:t>
      </w:r>
      <w:r w:rsidR="00E13DD8">
        <w:rPr>
          <w:rFonts w:ascii="Times New Roman" w:hAnsi="Times New Roman" w:cs="Times New Roman"/>
          <w:sz w:val="24"/>
          <w:szCs w:val="24"/>
        </w:rPr>
        <w:t>posttest</w:t>
      </w:r>
      <w:r w:rsidR="00A04DF9">
        <w:rPr>
          <w:rFonts w:ascii="Times New Roman" w:hAnsi="Times New Roman" w:cs="Times New Roman"/>
          <w:sz w:val="24"/>
          <w:szCs w:val="24"/>
        </w:rPr>
        <w:t>s, and the exact lesson plan to replicate.</w:t>
      </w:r>
    </w:p>
    <w:p w14:paraId="52FADE4F" w14:textId="77777777" w:rsidR="007F07FE" w:rsidRDefault="007F07FE" w:rsidP="007F07FE">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Procedures</w:t>
      </w:r>
    </w:p>
    <w:p w14:paraId="7D2F5EED" w14:textId="11ABE566" w:rsidR="00FF4904" w:rsidRDefault="007F07FE" w:rsidP="007F07F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D86A50">
        <w:rPr>
          <w:rFonts w:ascii="Times New Roman" w:hAnsi="Times New Roman" w:cs="Times New Roman"/>
          <w:sz w:val="24"/>
          <w:szCs w:val="24"/>
        </w:rPr>
        <w:t xml:space="preserve">At Kent State University, all education majors are required to take the Introduction to Exceptionalities course.  This course functions as an overview of disabilities, educational history, and best practices.  </w:t>
      </w:r>
      <w:r w:rsidR="008440B1">
        <w:rPr>
          <w:rFonts w:ascii="Times New Roman" w:hAnsi="Times New Roman" w:cs="Times New Roman"/>
          <w:sz w:val="24"/>
          <w:szCs w:val="24"/>
        </w:rPr>
        <w:t>Students in each section will be informed that this study</w:t>
      </w:r>
      <w:r w:rsidR="00182793">
        <w:rPr>
          <w:rFonts w:ascii="Times New Roman" w:hAnsi="Times New Roman" w:cs="Times New Roman"/>
          <w:sz w:val="24"/>
          <w:szCs w:val="24"/>
        </w:rPr>
        <w:t xml:space="preserve"> (appendix D)</w:t>
      </w:r>
      <w:r w:rsidR="008440B1">
        <w:rPr>
          <w:rFonts w:ascii="Times New Roman" w:hAnsi="Times New Roman" w:cs="Times New Roman"/>
          <w:sz w:val="24"/>
          <w:szCs w:val="24"/>
        </w:rPr>
        <w:t xml:space="preserve"> will be occurring </w:t>
      </w:r>
      <w:r w:rsidR="00182793">
        <w:rPr>
          <w:rFonts w:ascii="Times New Roman" w:hAnsi="Times New Roman" w:cs="Times New Roman"/>
          <w:sz w:val="24"/>
          <w:szCs w:val="24"/>
        </w:rPr>
        <w:t>as part of a Ph.</w:t>
      </w:r>
      <w:r w:rsidR="00696767">
        <w:rPr>
          <w:rFonts w:ascii="Times New Roman" w:hAnsi="Times New Roman" w:cs="Times New Roman"/>
          <w:sz w:val="24"/>
          <w:szCs w:val="24"/>
        </w:rPr>
        <w:t xml:space="preserve">D. </w:t>
      </w:r>
      <w:r w:rsidR="00FB6D9D">
        <w:rPr>
          <w:rFonts w:ascii="Times New Roman" w:hAnsi="Times New Roman" w:cs="Times New Roman"/>
          <w:sz w:val="24"/>
          <w:szCs w:val="24"/>
        </w:rPr>
        <w:t>dissertation;</w:t>
      </w:r>
      <w:r w:rsidR="00696767">
        <w:rPr>
          <w:rFonts w:ascii="Times New Roman" w:hAnsi="Times New Roman" w:cs="Times New Roman"/>
          <w:sz w:val="24"/>
          <w:szCs w:val="24"/>
        </w:rPr>
        <w:t xml:space="preserve"> </w:t>
      </w:r>
      <w:r w:rsidR="001173D0">
        <w:rPr>
          <w:rFonts w:ascii="Times New Roman" w:hAnsi="Times New Roman" w:cs="Times New Roman"/>
          <w:sz w:val="24"/>
          <w:szCs w:val="24"/>
        </w:rPr>
        <w:t xml:space="preserve">that it </w:t>
      </w:r>
      <w:r w:rsidR="00696767">
        <w:rPr>
          <w:rFonts w:ascii="Times New Roman" w:hAnsi="Times New Roman" w:cs="Times New Roman"/>
          <w:sz w:val="24"/>
          <w:szCs w:val="24"/>
        </w:rPr>
        <w:t>will not impact their progress or grade within the course</w:t>
      </w:r>
      <w:r w:rsidR="00FB6D9D">
        <w:rPr>
          <w:rFonts w:ascii="Times New Roman" w:hAnsi="Times New Roman" w:cs="Times New Roman"/>
          <w:sz w:val="24"/>
          <w:szCs w:val="24"/>
        </w:rPr>
        <w:t>;</w:t>
      </w:r>
      <w:r w:rsidR="00C87E2C">
        <w:rPr>
          <w:rFonts w:ascii="Times New Roman" w:hAnsi="Times New Roman" w:cs="Times New Roman"/>
          <w:sz w:val="24"/>
          <w:szCs w:val="24"/>
        </w:rPr>
        <w:t xml:space="preserve"> and </w:t>
      </w:r>
      <w:r w:rsidR="001173D0">
        <w:rPr>
          <w:rFonts w:ascii="Times New Roman" w:hAnsi="Times New Roman" w:cs="Times New Roman"/>
          <w:sz w:val="24"/>
          <w:szCs w:val="24"/>
        </w:rPr>
        <w:t xml:space="preserve">that </w:t>
      </w:r>
      <w:r w:rsidR="00C87E2C">
        <w:rPr>
          <w:rFonts w:ascii="Times New Roman" w:hAnsi="Times New Roman" w:cs="Times New Roman"/>
          <w:sz w:val="24"/>
          <w:szCs w:val="24"/>
        </w:rPr>
        <w:t xml:space="preserve">the assessments will be </w:t>
      </w:r>
      <w:r w:rsidR="00FB6D9D">
        <w:rPr>
          <w:rFonts w:ascii="Times New Roman" w:hAnsi="Times New Roman" w:cs="Times New Roman"/>
          <w:sz w:val="24"/>
          <w:szCs w:val="24"/>
        </w:rPr>
        <w:t xml:space="preserve">reported </w:t>
      </w:r>
      <w:r w:rsidR="00C87E2C">
        <w:rPr>
          <w:rFonts w:ascii="Times New Roman" w:hAnsi="Times New Roman" w:cs="Times New Roman"/>
          <w:sz w:val="24"/>
          <w:szCs w:val="24"/>
        </w:rPr>
        <w:t>anonymous</w:t>
      </w:r>
      <w:r w:rsidR="00FB6D9D">
        <w:rPr>
          <w:rFonts w:ascii="Times New Roman" w:hAnsi="Times New Roman" w:cs="Times New Roman"/>
          <w:sz w:val="24"/>
          <w:szCs w:val="24"/>
        </w:rPr>
        <w:t>ly</w:t>
      </w:r>
      <w:r w:rsidR="00696767">
        <w:rPr>
          <w:rFonts w:ascii="Times New Roman" w:hAnsi="Times New Roman" w:cs="Times New Roman"/>
          <w:sz w:val="24"/>
          <w:szCs w:val="24"/>
        </w:rPr>
        <w:t>.</w:t>
      </w:r>
      <w:r w:rsidR="008440B1">
        <w:rPr>
          <w:rFonts w:ascii="Times New Roman" w:hAnsi="Times New Roman" w:cs="Times New Roman"/>
          <w:sz w:val="24"/>
          <w:szCs w:val="24"/>
        </w:rPr>
        <w:t xml:space="preserve">  The research question and a description of the study will be presented to all students enrolled in the introductory course.  </w:t>
      </w:r>
      <w:r w:rsidR="00EA4A4E">
        <w:rPr>
          <w:rFonts w:ascii="Times New Roman" w:hAnsi="Times New Roman" w:cs="Times New Roman"/>
          <w:sz w:val="24"/>
          <w:szCs w:val="24"/>
        </w:rPr>
        <w:t>The professors will read a re</w:t>
      </w:r>
      <w:r w:rsidR="008952AC">
        <w:rPr>
          <w:rFonts w:ascii="Times New Roman" w:hAnsi="Times New Roman" w:cs="Times New Roman"/>
          <w:sz w:val="24"/>
          <w:szCs w:val="24"/>
        </w:rPr>
        <w:t>cruitment script and the students will be provided with written informed consent forms</w:t>
      </w:r>
      <w:r w:rsidR="001220DE">
        <w:rPr>
          <w:rFonts w:ascii="Times New Roman" w:hAnsi="Times New Roman" w:cs="Times New Roman"/>
          <w:sz w:val="24"/>
          <w:szCs w:val="24"/>
        </w:rPr>
        <w:t>,</w:t>
      </w:r>
      <w:r w:rsidR="008952AC">
        <w:rPr>
          <w:rFonts w:ascii="Times New Roman" w:hAnsi="Times New Roman" w:cs="Times New Roman"/>
          <w:sz w:val="24"/>
          <w:szCs w:val="24"/>
        </w:rPr>
        <w:t xml:space="preserve"> which they can sign if they choose to participate.</w:t>
      </w:r>
      <w:r w:rsidR="008440B1">
        <w:rPr>
          <w:rFonts w:ascii="Times New Roman" w:hAnsi="Times New Roman" w:cs="Times New Roman"/>
          <w:sz w:val="24"/>
          <w:szCs w:val="24"/>
        </w:rPr>
        <w:t xml:space="preserve">  </w:t>
      </w:r>
      <w:r w:rsidR="008952AC">
        <w:rPr>
          <w:rFonts w:ascii="Times New Roman" w:hAnsi="Times New Roman" w:cs="Times New Roman"/>
          <w:sz w:val="24"/>
          <w:szCs w:val="24"/>
        </w:rPr>
        <w:t>All students enrolled may participate</w:t>
      </w:r>
      <w:r w:rsidR="00B77854">
        <w:rPr>
          <w:rFonts w:ascii="Times New Roman" w:hAnsi="Times New Roman" w:cs="Times New Roman"/>
          <w:sz w:val="24"/>
          <w:szCs w:val="24"/>
        </w:rPr>
        <w:t>,</w:t>
      </w:r>
      <w:r w:rsidR="008952AC">
        <w:rPr>
          <w:rFonts w:ascii="Times New Roman" w:hAnsi="Times New Roman" w:cs="Times New Roman"/>
          <w:sz w:val="24"/>
          <w:szCs w:val="24"/>
        </w:rPr>
        <w:t xml:space="preserve"> and those students</w:t>
      </w:r>
      <w:r w:rsidR="00B77854">
        <w:rPr>
          <w:rFonts w:ascii="Times New Roman" w:hAnsi="Times New Roman" w:cs="Times New Roman"/>
          <w:sz w:val="24"/>
          <w:szCs w:val="24"/>
        </w:rPr>
        <w:t>,</w:t>
      </w:r>
      <w:r w:rsidR="008952AC">
        <w:rPr>
          <w:rFonts w:ascii="Times New Roman" w:hAnsi="Times New Roman" w:cs="Times New Roman"/>
          <w:sz w:val="24"/>
          <w:szCs w:val="24"/>
        </w:rPr>
        <w:t xml:space="preserve"> who are special education majors</w:t>
      </w:r>
      <w:r w:rsidR="00B77854">
        <w:rPr>
          <w:rFonts w:ascii="Times New Roman" w:hAnsi="Times New Roman" w:cs="Times New Roman"/>
          <w:sz w:val="24"/>
          <w:szCs w:val="24"/>
        </w:rPr>
        <w:t>,</w:t>
      </w:r>
      <w:r w:rsidR="008952AC">
        <w:rPr>
          <w:rFonts w:ascii="Times New Roman" w:hAnsi="Times New Roman" w:cs="Times New Roman"/>
          <w:sz w:val="24"/>
          <w:szCs w:val="24"/>
        </w:rPr>
        <w:t xml:space="preserve"> will function as the control group.</w:t>
      </w:r>
      <w:r w:rsidR="00696767">
        <w:rPr>
          <w:rFonts w:ascii="Times New Roman" w:hAnsi="Times New Roman" w:cs="Times New Roman"/>
          <w:sz w:val="24"/>
          <w:szCs w:val="24"/>
        </w:rPr>
        <w:t xml:space="preserve">  </w:t>
      </w:r>
    </w:p>
    <w:p w14:paraId="1D59AF53" w14:textId="1FB867C7" w:rsidR="00717437" w:rsidRDefault="00306B95" w:rsidP="00FF490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All participants will be placed into </w:t>
      </w:r>
      <w:r w:rsidR="00FB6D9D">
        <w:rPr>
          <w:rFonts w:ascii="Times New Roman" w:hAnsi="Times New Roman" w:cs="Times New Roman"/>
          <w:sz w:val="24"/>
          <w:szCs w:val="24"/>
        </w:rPr>
        <w:t xml:space="preserve">three </w:t>
      </w:r>
      <w:r>
        <w:rPr>
          <w:rFonts w:ascii="Times New Roman" w:hAnsi="Times New Roman" w:cs="Times New Roman"/>
          <w:sz w:val="24"/>
          <w:szCs w:val="24"/>
        </w:rPr>
        <w:t>heterogeneous groups</w:t>
      </w:r>
      <w:r w:rsidR="008952AC">
        <w:rPr>
          <w:rFonts w:ascii="Times New Roman" w:hAnsi="Times New Roman" w:cs="Times New Roman"/>
          <w:sz w:val="24"/>
          <w:szCs w:val="24"/>
        </w:rPr>
        <w:t xml:space="preserve"> based on the section of the course in which they are enrolled</w:t>
      </w:r>
      <w:r w:rsidR="00FB6D9D">
        <w:rPr>
          <w:rFonts w:ascii="Times New Roman" w:hAnsi="Times New Roman" w:cs="Times New Roman"/>
          <w:sz w:val="24"/>
          <w:szCs w:val="24"/>
        </w:rPr>
        <w:t>.  Group one will complete two pretests, a community</w:t>
      </w:r>
      <w:r w:rsidR="00A143C8">
        <w:rPr>
          <w:rFonts w:ascii="Times New Roman" w:hAnsi="Times New Roman" w:cs="Times New Roman"/>
          <w:sz w:val="24"/>
          <w:szCs w:val="24"/>
        </w:rPr>
        <w:t>-</w:t>
      </w:r>
      <w:r w:rsidR="00FB6D9D">
        <w:rPr>
          <w:rFonts w:ascii="Times New Roman" w:hAnsi="Times New Roman" w:cs="Times New Roman"/>
          <w:sz w:val="24"/>
          <w:szCs w:val="24"/>
        </w:rPr>
        <w:t xml:space="preserve">based disability simulation, and two posttests.  Group two will complete two pretests, </w:t>
      </w:r>
      <w:r w:rsidR="000279DB">
        <w:rPr>
          <w:rFonts w:ascii="Times New Roman" w:hAnsi="Times New Roman" w:cs="Times New Roman"/>
          <w:sz w:val="24"/>
          <w:szCs w:val="24"/>
        </w:rPr>
        <w:t>an independent</w:t>
      </w:r>
      <w:r w:rsidR="00696767">
        <w:rPr>
          <w:rFonts w:ascii="Times New Roman" w:hAnsi="Times New Roman" w:cs="Times New Roman"/>
          <w:sz w:val="24"/>
          <w:szCs w:val="24"/>
        </w:rPr>
        <w:t xml:space="preserve"> </w:t>
      </w:r>
      <w:r w:rsidR="00FB6D9D">
        <w:rPr>
          <w:rFonts w:ascii="Times New Roman" w:hAnsi="Times New Roman" w:cs="Times New Roman"/>
          <w:sz w:val="24"/>
          <w:szCs w:val="24"/>
        </w:rPr>
        <w:t xml:space="preserve">disability simulation, </w:t>
      </w:r>
      <w:r w:rsidR="009664B8">
        <w:rPr>
          <w:rFonts w:ascii="Times New Roman" w:hAnsi="Times New Roman" w:cs="Times New Roman"/>
          <w:sz w:val="24"/>
          <w:szCs w:val="24"/>
        </w:rPr>
        <w:t>and two</w:t>
      </w:r>
      <w:r w:rsidR="00FB6D9D">
        <w:rPr>
          <w:rFonts w:ascii="Times New Roman" w:hAnsi="Times New Roman" w:cs="Times New Roman"/>
          <w:sz w:val="24"/>
          <w:szCs w:val="24"/>
        </w:rPr>
        <w:t xml:space="preserve"> posttests.  Group three will complete two pretests, not participate in any disability simulation, and complete two pos</w:t>
      </w:r>
      <w:r w:rsidR="00FF4904">
        <w:rPr>
          <w:rFonts w:ascii="Times New Roman" w:hAnsi="Times New Roman" w:cs="Times New Roman"/>
          <w:sz w:val="24"/>
          <w:szCs w:val="24"/>
        </w:rPr>
        <w:t>ttests.</w:t>
      </w:r>
      <w:r w:rsidR="00807F89">
        <w:rPr>
          <w:rFonts w:ascii="Times New Roman" w:hAnsi="Times New Roman" w:cs="Times New Roman"/>
          <w:sz w:val="24"/>
          <w:szCs w:val="24"/>
        </w:rPr>
        <w:t xml:space="preserve">  Once placed into one of the three groups, </w:t>
      </w:r>
      <w:r w:rsidR="00FE07E8">
        <w:rPr>
          <w:rFonts w:ascii="Times New Roman" w:hAnsi="Times New Roman" w:cs="Times New Roman"/>
          <w:sz w:val="24"/>
          <w:szCs w:val="24"/>
        </w:rPr>
        <w:t xml:space="preserve">each student will </w:t>
      </w:r>
      <w:r w:rsidR="000279DB">
        <w:rPr>
          <w:rFonts w:ascii="Times New Roman" w:hAnsi="Times New Roman" w:cs="Times New Roman"/>
          <w:sz w:val="24"/>
          <w:szCs w:val="24"/>
        </w:rPr>
        <w:t>be</w:t>
      </w:r>
      <w:r w:rsidR="00FE07E8">
        <w:rPr>
          <w:rFonts w:ascii="Times New Roman" w:hAnsi="Times New Roman" w:cs="Times New Roman"/>
          <w:sz w:val="24"/>
          <w:szCs w:val="24"/>
        </w:rPr>
        <w:t xml:space="preserve"> </w:t>
      </w:r>
      <w:r w:rsidR="000279DB">
        <w:rPr>
          <w:rFonts w:ascii="Times New Roman" w:hAnsi="Times New Roman" w:cs="Times New Roman"/>
          <w:sz w:val="24"/>
          <w:szCs w:val="24"/>
        </w:rPr>
        <w:t xml:space="preserve">given </w:t>
      </w:r>
      <w:r w:rsidR="00FE07E8">
        <w:rPr>
          <w:rFonts w:ascii="Times New Roman" w:hAnsi="Times New Roman" w:cs="Times New Roman"/>
          <w:sz w:val="24"/>
          <w:szCs w:val="24"/>
        </w:rPr>
        <w:t xml:space="preserve">a </w:t>
      </w:r>
      <w:r w:rsidR="000279DB">
        <w:rPr>
          <w:rFonts w:ascii="Times New Roman" w:hAnsi="Times New Roman" w:cs="Times New Roman"/>
          <w:sz w:val="24"/>
          <w:szCs w:val="24"/>
        </w:rPr>
        <w:t>three digit identifier</w:t>
      </w:r>
      <w:r w:rsidR="00FE07E8">
        <w:rPr>
          <w:rFonts w:ascii="Times New Roman" w:hAnsi="Times New Roman" w:cs="Times New Roman"/>
          <w:sz w:val="24"/>
          <w:szCs w:val="24"/>
        </w:rPr>
        <w:t xml:space="preserve">.  </w:t>
      </w:r>
      <w:r w:rsidR="000279DB">
        <w:rPr>
          <w:rFonts w:ascii="Times New Roman" w:hAnsi="Times New Roman" w:cs="Times New Roman"/>
          <w:sz w:val="24"/>
          <w:szCs w:val="24"/>
        </w:rPr>
        <w:t>T</w:t>
      </w:r>
      <w:r w:rsidR="00FE07E8">
        <w:rPr>
          <w:rFonts w:ascii="Times New Roman" w:hAnsi="Times New Roman" w:cs="Times New Roman"/>
          <w:sz w:val="24"/>
          <w:szCs w:val="24"/>
        </w:rPr>
        <w:t xml:space="preserve">he number is randomly selected as to maintain the students’ anonymity.  The students will use this number as their identifier </w:t>
      </w:r>
      <w:r w:rsidR="008952AC">
        <w:rPr>
          <w:rFonts w:ascii="Times New Roman" w:hAnsi="Times New Roman" w:cs="Times New Roman"/>
          <w:sz w:val="24"/>
          <w:szCs w:val="24"/>
        </w:rPr>
        <w:t xml:space="preserve">throughout </w:t>
      </w:r>
      <w:r w:rsidR="00FE07E8">
        <w:rPr>
          <w:rFonts w:ascii="Times New Roman" w:hAnsi="Times New Roman" w:cs="Times New Roman"/>
          <w:sz w:val="24"/>
          <w:szCs w:val="24"/>
        </w:rPr>
        <w:t xml:space="preserve">the study.  </w:t>
      </w:r>
    </w:p>
    <w:p w14:paraId="14A7B522" w14:textId="4D0C2215" w:rsidR="00C96350" w:rsidRDefault="00BE43A8" w:rsidP="00FF490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students in each group will be given the same two pretests.  Each participant will complete the </w:t>
      </w:r>
      <w:r w:rsidR="00DE43F4" w:rsidRPr="00063C85">
        <w:rPr>
          <w:rFonts w:ascii="Times New Roman" w:hAnsi="Times New Roman" w:cs="Times New Roman"/>
          <w:sz w:val="24"/>
          <w:szCs w:val="24"/>
        </w:rPr>
        <w:t>Sentiments, Attitudes, and Concerns about Inclu</w:t>
      </w:r>
      <w:r w:rsidR="00DE43F4">
        <w:rPr>
          <w:rFonts w:ascii="Times New Roman" w:hAnsi="Times New Roman" w:cs="Times New Roman"/>
          <w:sz w:val="24"/>
          <w:szCs w:val="24"/>
        </w:rPr>
        <w:t xml:space="preserve">sive Education – Revised (SACIE-R) scale, as well as a </w:t>
      </w:r>
      <w:r w:rsidR="00182793">
        <w:rPr>
          <w:rFonts w:ascii="Times New Roman" w:hAnsi="Times New Roman" w:cs="Times New Roman"/>
          <w:sz w:val="24"/>
          <w:szCs w:val="24"/>
        </w:rPr>
        <w:t>mixed methods</w:t>
      </w:r>
      <w:r w:rsidR="00DE43F4">
        <w:rPr>
          <w:rFonts w:ascii="Times New Roman" w:hAnsi="Times New Roman" w:cs="Times New Roman"/>
          <w:sz w:val="24"/>
          <w:szCs w:val="24"/>
        </w:rPr>
        <w:t xml:space="preserve"> survey </w:t>
      </w:r>
      <w:r w:rsidR="00182793">
        <w:rPr>
          <w:rFonts w:ascii="Times New Roman" w:hAnsi="Times New Roman" w:cs="Times New Roman"/>
          <w:sz w:val="24"/>
          <w:szCs w:val="24"/>
        </w:rPr>
        <w:t>based on the IDP</w:t>
      </w:r>
      <w:r w:rsidR="00DE43F4">
        <w:rPr>
          <w:rFonts w:ascii="Times New Roman" w:hAnsi="Times New Roman" w:cs="Times New Roman"/>
          <w:sz w:val="24"/>
          <w:szCs w:val="24"/>
        </w:rPr>
        <w:t xml:space="preserve">, which measures preservice teachers’ attitudes as they pertain to </w:t>
      </w:r>
      <w:r w:rsidR="00FB7389">
        <w:rPr>
          <w:rFonts w:ascii="Times New Roman" w:hAnsi="Times New Roman" w:cs="Times New Roman"/>
          <w:sz w:val="24"/>
          <w:szCs w:val="24"/>
        </w:rPr>
        <w:t xml:space="preserve">individuals </w:t>
      </w:r>
      <w:r w:rsidR="00DE43F4">
        <w:rPr>
          <w:rFonts w:ascii="Times New Roman" w:hAnsi="Times New Roman" w:cs="Times New Roman"/>
          <w:sz w:val="24"/>
          <w:szCs w:val="24"/>
        </w:rPr>
        <w:t>with disabilities.</w:t>
      </w:r>
      <w:r w:rsidR="00300367">
        <w:rPr>
          <w:rFonts w:ascii="Times New Roman" w:hAnsi="Times New Roman" w:cs="Times New Roman"/>
          <w:sz w:val="24"/>
          <w:szCs w:val="24"/>
        </w:rPr>
        <w:t xml:space="preserve">  The students will be given the pretests </w:t>
      </w:r>
      <w:r w:rsidR="00182793">
        <w:rPr>
          <w:rFonts w:ascii="Times New Roman" w:hAnsi="Times New Roman" w:cs="Times New Roman"/>
          <w:sz w:val="24"/>
          <w:szCs w:val="24"/>
        </w:rPr>
        <w:t>during the first two weeks</w:t>
      </w:r>
      <w:r w:rsidR="00300367">
        <w:rPr>
          <w:rFonts w:ascii="Times New Roman" w:hAnsi="Times New Roman" w:cs="Times New Roman"/>
          <w:sz w:val="24"/>
          <w:szCs w:val="24"/>
        </w:rPr>
        <w:t xml:space="preserve"> of the semester in which they are enrolled in the introductory course.  The pretests will be available for all participants using the online assessment website quizstar.4teachers.org</w:t>
      </w:r>
      <w:r w:rsidR="00F10E2C">
        <w:rPr>
          <w:rFonts w:ascii="Times New Roman" w:hAnsi="Times New Roman" w:cs="Times New Roman"/>
          <w:sz w:val="24"/>
          <w:szCs w:val="24"/>
        </w:rPr>
        <w:t>.</w:t>
      </w:r>
      <w:r w:rsidR="005F62D1">
        <w:rPr>
          <w:rFonts w:ascii="Times New Roman" w:hAnsi="Times New Roman" w:cs="Times New Roman"/>
          <w:sz w:val="24"/>
          <w:szCs w:val="24"/>
        </w:rPr>
        <w:t xml:space="preserve">  This website allows for mixed-method input, both in a quantitative (Likert) and qualitative (open-ended questions) manner on the same screen.  Additionally, specific permissions exist </w:t>
      </w:r>
      <w:r w:rsidR="001173D0">
        <w:rPr>
          <w:rFonts w:ascii="Times New Roman" w:hAnsi="Times New Roman" w:cs="Times New Roman"/>
          <w:sz w:val="24"/>
          <w:szCs w:val="24"/>
        </w:rPr>
        <w:t xml:space="preserve">that </w:t>
      </w:r>
      <w:r w:rsidR="005F62D1">
        <w:rPr>
          <w:rFonts w:ascii="Times New Roman" w:hAnsi="Times New Roman" w:cs="Times New Roman"/>
          <w:sz w:val="24"/>
          <w:szCs w:val="24"/>
        </w:rPr>
        <w:t>allow the evaluator to grant access to the results to other evaluation team members.</w:t>
      </w:r>
      <w:r w:rsidR="00F10E2C">
        <w:rPr>
          <w:rFonts w:ascii="Times New Roman" w:hAnsi="Times New Roman" w:cs="Times New Roman"/>
          <w:sz w:val="24"/>
          <w:szCs w:val="24"/>
        </w:rPr>
        <w:t xml:space="preserve">  Since individuals are choosing to participate in this study, </w:t>
      </w:r>
      <w:r w:rsidR="00C96350">
        <w:rPr>
          <w:rFonts w:ascii="Times New Roman" w:hAnsi="Times New Roman" w:cs="Times New Roman"/>
          <w:sz w:val="24"/>
          <w:szCs w:val="24"/>
        </w:rPr>
        <w:t>a high return rate of pretests is</w:t>
      </w:r>
      <w:r w:rsidR="00F10E2C">
        <w:rPr>
          <w:rFonts w:ascii="Times New Roman" w:hAnsi="Times New Roman" w:cs="Times New Roman"/>
          <w:sz w:val="24"/>
          <w:szCs w:val="24"/>
        </w:rPr>
        <w:t xml:space="preserve"> expected.</w:t>
      </w:r>
      <w:r w:rsidR="00C96350">
        <w:rPr>
          <w:rFonts w:ascii="Times New Roman" w:hAnsi="Times New Roman" w:cs="Times New Roman"/>
          <w:sz w:val="24"/>
          <w:szCs w:val="24"/>
        </w:rPr>
        <w:t xml:space="preserve">  </w:t>
      </w:r>
    </w:p>
    <w:p w14:paraId="00DC92C0" w14:textId="37C81BF0" w:rsidR="00BE43A8" w:rsidRPr="00144F41" w:rsidRDefault="00F10E2C" w:rsidP="00FF4904">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0C31E8">
        <w:rPr>
          <w:rFonts w:ascii="Times New Roman" w:hAnsi="Times New Roman" w:cs="Times New Roman"/>
          <w:sz w:val="24"/>
          <w:szCs w:val="24"/>
        </w:rPr>
        <w:t>Upon completion of pretests, participants in group one will be assigned community</w:t>
      </w:r>
      <w:r w:rsidR="00A143C8">
        <w:rPr>
          <w:rFonts w:ascii="Times New Roman" w:hAnsi="Times New Roman" w:cs="Times New Roman"/>
          <w:sz w:val="24"/>
          <w:szCs w:val="24"/>
        </w:rPr>
        <w:t>-</w:t>
      </w:r>
      <w:r w:rsidR="000C31E8">
        <w:rPr>
          <w:rFonts w:ascii="Times New Roman" w:hAnsi="Times New Roman" w:cs="Times New Roman"/>
          <w:sz w:val="24"/>
          <w:szCs w:val="24"/>
        </w:rPr>
        <w:t xml:space="preserve">specific tasks </w:t>
      </w:r>
      <w:r w:rsidR="004B741C">
        <w:rPr>
          <w:rFonts w:ascii="Times New Roman" w:hAnsi="Times New Roman" w:cs="Times New Roman"/>
          <w:sz w:val="24"/>
          <w:szCs w:val="24"/>
        </w:rPr>
        <w:t xml:space="preserve">that </w:t>
      </w:r>
      <w:r w:rsidR="000C31E8">
        <w:rPr>
          <w:rFonts w:ascii="Times New Roman" w:hAnsi="Times New Roman" w:cs="Times New Roman"/>
          <w:sz w:val="24"/>
          <w:szCs w:val="24"/>
        </w:rPr>
        <w:t>utilize disability simulations.</w:t>
      </w:r>
      <w:r w:rsidR="00637C45">
        <w:rPr>
          <w:rFonts w:ascii="Times New Roman" w:hAnsi="Times New Roman" w:cs="Times New Roman"/>
          <w:sz w:val="24"/>
          <w:szCs w:val="24"/>
        </w:rPr>
        <w:t xml:space="preserve"> </w:t>
      </w:r>
      <w:r w:rsidR="000C31E8">
        <w:rPr>
          <w:rFonts w:ascii="Times New Roman" w:hAnsi="Times New Roman" w:cs="Times New Roman"/>
          <w:sz w:val="24"/>
          <w:szCs w:val="24"/>
        </w:rPr>
        <w:t xml:space="preserve"> </w:t>
      </w:r>
      <w:r w:rsidR="000279DB">
        <w:rPr>
          <w:rFonts w:ascii="Times New Roman" w:hAnsi="Times New Roman" w:cs="Times New Roman"/>
          <w:sz w:val="24"/>
          <w:szCs w:val="24"/>
        </w:rPr>
        <w:t xml:space="preserve">The simulations are a) wearing blinding goggles and using a cane to navigate throughout a convenience store and purchase three desired and different items, b) using a wheelchair and hailing a taxi and transferring in and out of the taxi </w:t>
      </w:r>
      <w:r w:rsidR="000279DB">
        <w:rPr>
          <w:rFonts w:ascii="Times New Roman" w:hAnsi="Times New Roman" w:cs="Times New Roman"/>
          <w:sz w:val="24"/>
          <w:szCs w:val="24"/>
        </w:rPr>
        <w:lastRenderedPageBreak/>
        <w:t>without (to the extent possible) using your legs, or c) communicating in a social situation for 20 minutes solely using the text/image feature on a smartphone/assistive communication device.</w:t>
      </w:r>
      <w:r w:rsidR="00781647">
        <w:rPr>
          <w:rFonts w:ascii="Times New Roman" w:hAnsi="Times New Roman" w:cs="Times New Roman"/>
          <w:sz w:val="24"/>
          <w:szCs w:val="24"/>
        </w:rPr>
        <w:t xml:space="preserve">.  Group two will be assigned </w:t>
      </w:r>
      <w:r w:rsidR="000279DB">
        <w:rPr>
          <w:rFonts w:ascii="Times New Roman" w:hAnsi="Times New Roman" w:cs="Times New Roman"/>
          <w:sz w:val="24"/>
          <w:szCs w:val="24"/>
        </w:rPr>
        <w:t>independent</w:t>
      </w:r>
      <w:r w:rsidR="00781647">
        <w:rPr>
          <w:rFonts w:ascii="Times New Roman" w:hAnsi="Times New Roman" w:cs="Times New Roman"/>
          <w:sz w:val="24"/>
          <w:szCs w:val="24"/>
        </w:rPr>
        <w:t xml:space="preserve"> tasks </w:t>
      </w:r>
      <w:r w:rsidR="005E6BC3">
        <w:rPr>
          <w:rFonts w:ascii="Times New Roman" w:hAnsi="Times New Roman" w:cs="Times New Roman"/>
          <w:sz w:val="24"/>
          <w:szCs w:val="24"/>
        </w:rPr>
        <w:t xml:space="preserve">that </w:t>
      </w:r>
      <w:r w:rsidR="00781647">
        <w:rPr>
          <w:rFonts w:ascii="Times New Roman" w:hAnsi="Times New Roman" w:cs="Times New Roman"/>
          <w:sz w:val="24"/>
          <w:szCs w:val="24"/>
        </w:rPr>
        <w:t xml:space="preserve">utilize disability simulations.  </w:t>
      </w:r>
      <w:r w:rsidR="000279DB">
        <w:rPr>
          <w:rFonts w:ascii="Times New Roman" w:hAnsi="Times New Roman" w:cs="Times New Roman"/>
          <w:sz w:val="24"/>
          <w:szCs w:val="24"/>
        </w:rPr>
        <w:t>Group two participants will experience one of the following: a) wearing blinding goggles during an online PowerPoint presentation and relying on your sense of hearing, b) using an assistive technology device to navigate through an online article without use of your hands, or c) writing a short reflection using an assistive communication tool which utilizes speech to text software</w:t>
      </w:r>
      <w:r w:rsidR="00077201">
        <w:rPr>
          <w:rFonts w:ascii="Times New Roman" w:hAnsi="Times New Roman" w:cs="Times New Roman"/>
          <w:sz w:val="24"/>
          <w:szCs w:val="24"/>
        </w:rPr>
        <w:t xml:space="preserve">.  The third group will not participate in any form of disability simulation.  It is anticipated that a large group of </w:t>
      </w:r>
      <w:r w:rsidR="00E865B4">
        <w:rPr>
          <w:rFonts w:ascii="Times New Roman" w:hAnsi="Times New Roman" w:cs="Times New Roman"/>
          <w:sz w:val="24"/>
          <w:szCs w:val="24"/>
        </w:rPr>
        <w:t>students</w:t>
      </w:r>
      <w:r w:rsidR="00077201">
        <w:rPr>
          <w:rFonts w:ascii="Times New Roman" w:hAnsi="Times New Roman" w:cs="Times New Roman"/>
          <w:sz w:val="24"/>
          <w:szCs w:val="24"/>
        </w:rPr>
        <w:t xml:space="preserve"> will follow through with their disability simulation assignment, as they are aware of the research question</w:t>
      </w:r>
      <w:r w:rsidR="00E865B4">
        <w:rPr>
          <w:rFonts w:ascii="Times New Roman" w:hAnsi="Times New Roman" w:cs="Times New Roman"/>
          <w:sz w:val="24"/>
          <w:szCs w:val="24"/>
        </w:rPr>
        <w:t xml:space="preserve">, </w:t>
      </w:r>
      <w:r w:rsidR="005E6BC3">
        <w:rPr>
          <w:rFonts w:ascii="Times New Roman" w:hAnsi="Times New Roman" w:cs="Times New Roman"/>
          <w:sz w:val="24"/>
          <w:szCs w:val="24"/>
        </w:rPr>
        <w:t xml:space="preserve">have </w:t>
      </w:r>
      <w:r w:rsidR="00E865B4">
        <w:rPr>
          <w:rFonts w:ascii="Times New Roman" w:hAnsi="Times New Roman" w:cs="Times New Roman"/>
          <w:sz w:val="24"/>
          <w:szCs w:val="24"/>
        </w:rPr>
        <w:t>completed the pretest,</w:t>
      </w:r>
      <w:r w:rsidR="00077201">
        <w:rPr>
          <w:rFonts w:ascii="Times New Roman" w:hAnsi="Times New Roman" w:cs="Times New Roman"/>
          <w:sz w:val="24"/>
          <w:szCs w:val="24"/>
        </w:rPr>
        <w:t xml:space="preserve"> a</w:t>
      </w:r>
      <w:r w:rsidR="00E865B4">
        <w:rPr>
          <w:rFonts w:ascii="Times New Roman" w:hAnsi="Times New Roman" w:cs="Times New Roman"/>
          <w:sz w:val="24"/>
          <w:szCs w:val="24"/>
        </w:rPr>
        <w:t>nd volunteered to participate</w:t>
      </w:r>
      <w:r w:rsidR="005E6BC3">
        <w:rPr>
          <w:rFonts w:ascii="Times New Roman" w:hAnsi="Times New Roman" w:cs="Times New Roman"/>
          <w:sz w:val="24"/>
          <w:szCs w:val="24"/>
        </w:rPr>
        <w:t xml:space="preserve"> in this study</w:t>
      </w:r>
      <w:r w:rsidR="00E865B4">
        <w:rPr>
          <w:rFonts w:ascii="Times New Roman" w:hAnsi="Times New Roman" w:cs="Times New Roman"/>
          <w:sz w:val="24"/>
          <w:szCs w:val="24"/>
        </w:rPr>
        <w:t xml:space="preserve">.  </w:t>
      </w:r>
      <w:r w:rsidR="005F62D1">
        <w:rPr>
          <w:rFonts w:ascii="Times New Roman" w:hAnsi="Times New Roman" w:cs="Times New Roman"/>
          <w:sz w:val="24"/>
          <w:szCs w:val="24"/>
        </w:rPr>
        <w:t>Since participation in this study will not negatively impact the student</w:t>
      </w:r>
      <w:r w:rsidR="000279DB">
        <w:rPr>
          <w:rFonts w:ascii="Times New Roman" w:hAnsi="Times New Roman" w:cs="Times New Roman"/>
          <w:sz w:val="24"/>
          <w:szCs w:val="24"/>
        </w:rPr>
        <w:t>, except by adding a non-curriculum based component</w:t>
      </w:r>
      <w:r w:rsidR="005F62D1">
        <w:rPr>
          <w:rFonts w:ascii="Times New Roman" w:hAnsi="Times New Roman" w:cs="Times New Roman"/>
          <w:sz w:val="24"/>
          <w:szCs w:val="24"/>
        </w:rPr>
        <w:t xml:space="preserve">, they may view this as a potential learning opportunity </w:t>
      </w:r>
      <w:r w:rsidR="000279DB">
        <w:rPr>
          <w:rFonts w:ascii="Times New Roman" w:hAnsi="Times New Roman" w:cs="Times New Roman"/>
          <w:sz w:val="24"/>
          <w:szCs w:val="24"/>
        </w:rPr>
        <w:t>increase their attitude toward individuals with</w:t>
      </w:r>
      <w:r w:rsidR="005F62D1">
        <w:rPr>
          <w:rFonts w:ascii="Times New Roman" w:hAnsi="Times New Roman" w:cs="Times New Roman"/>
          <w:sz w:val="24"/>
          <w:szCs w:val="24"/>
        </w:rPr>
        <w:t xml:space="preserve"> disabilities.  </w:t>
      </w:r>
      <w:r w:rsidR="00E865B4">
        <w:rPr>
          <w:rFonts w:ascii="Times New Roman" w:hAnsi="Times New Roman" w:cs="Times New Roman"/>
          <w:sz w:val="24"/>
          <w:szCs w:val="24"/>
        </w:rPr>
        <w:t>The participants will be instructed to complete their simulations before the last two weeks of the semester.</w:t>
      </w:r>
    </w:p>
    <w:p w14:paraId="28F68879" w14:textId="684099B0" w:rsidR="008048B0" w:rsidRDefault="00077201" w:rsidP="0007720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students in each grouping will be given the same two </w:t>
      </w:r>
      <w:r w:rsidR="00E865B4">
        <w:rPr>
          <w:rFonts w:ascii="Times New Roman" w:hAnsi="Times New Roman" w:cs="Times New Roman"/>
          <w:sz w:val="24"/>
          <w:szCs w:val="24"/>
        </w:rPr>
        <w:t>posttests</w:t>
      </w:r>
      <w:r>
        <w:rPr>
          <w:rFonts w:ascii="Times New Roman" w:hAnsi="Times New Roman" w:cs="Times New Roman"/>
          <w:sz w:val="24"/>
          <w:szCs w:val="24"/>
        </w:rPr>
        <w:t xml:space="preserve">.  Each participant will complete the SACIE-R scale, as well as </w:t>
      </w:r>
      <w:r w:rsidR="000279DB">
        <w:rPr>
          <w:rFonts w:ascii="Times New Roman" w:hAnsi="Times New Roman" w:cs="Times New Roman"/>
          <w:sz w:val="24"/>
          <w:szCs w:val="24"/>
        </w:rPr>
        <w:t>the modified IDP</w:t>
      </w:r>
      <w:r>
        <w:rPr>
          <w:rFonts w:ascii="Times New Roman" w:hAnsi="Times New Roman" w:cs="Times New Roman"/>
          <w:sz w:val="24"/>
          <w:szCs w:val="24"/>
        </w:rPr>
        <w:t xml:space="preserve">, which measures preservice teachers’ attitudes as they pertain to </w:t>
      </w:r>
      <w:r w:rsidR="00FB7389">
        <w:rPr>
          <w:rFonts w:ascii="Times New Roman" w:hAnsi="Times New Roman" w:cs="Times New Roman"/>
          <w:sz w:val="24"/>
          <w:szCs w:val="24"/>
        </w:rPr>
        <w:t xml:space="preserve">individuals </w:t>
      </w:r>
      <w:r>
        <w:rPr>
          <w:rFonts w:ascii="Times New Roman" w:hAnsi="Times New Roman" w:cs="Times New Roman"/>
          <w:sz w:val="24"/>
          <w:szCs w:val="24"/>
        </w:rPr>
        <w:t xml:space="preserve">with disabilities </w:t>
      </w:r>
      <w:r w:rsidR="005F62D1">
        <w:rPr>
          <w:rFonts w:ascii="Times New Roman" w:hAnsi="Times New Roman" w:cs="Times New Roman"/>
          <w:sz w:val="24"/>
          <w:szCs w:val="24"/>
        </w:rPr>
        <w:t>in general</w:t>
      </w:r>
      <w:r>
        <w:rPr>
          <w:rFonts w:ascii="Times New Roman" w:hAnsi="Times New Roman" w:cs="Times New Roman"/>
          <w:sz w:val="24"/>
          <w:szCs w:val="24"/>
        </w:rPr>
        <w:t xml:space="preserve">.  </w:t>
      </w:r>
      <w:r w:rsidR="00E865B4">
        <w:rPr>
          <w:rFonts w:ascii="Times New Roman" w:hAnsi="Times New Roman" w:cs="Times New Roman"/>
          <w:sz w:val="24"/>
          <w:szCs w:val="24"/>
        </w:rPr>
        <w:t xml:space="preserve">These are the same two measures that the students completed </w:t>
      </w:r>
      <w:r w:rsidR="005E6BC3">
        <w:rPr>
          <w:rFonts w:ascii="Times New Roman" w:hAnsi="Times New Roman" w:cs="Times New Roman"/>
          <w:sz w:val="24"/>
          <w:szCs w:val="24"/>
        </w:rPr>
        <w:t xml:space="preserve">in </w:t>
      </w:r>
      <w:r w:rsidR="00E865B4">
        <w:rPr>
          <w:rFonts w:ascii="Times New Roman" w:hAnsi="Times New Roman" w:cs="Times New Roman"/>
          <w:sz w:val="24"/>
          <w:szCs w:val="24"/>
        </w:rPr>
        <w:t xml:space="preserve">their pretests.  </w:t>
      </w:r>
      <w:r>
        <w:rPr>
          <w:rFonts w:ascii="Times New Roman" w:hAnsi="Times New Roman" w:cs="Times New Roman"/>
          <w:sz w:val="24"/>
          <w:szCs w:val="24"/>
        </w:rPr>
        <w:t xml:space="preserve">The students will be given the </w:t>
      </w:r>
      <w:r w:rsidR="00263032">
        <w:rPr>
          <w:rFonts w:ascii="Times New Roman" w:hAnsi="Times New Roman" w:cs="Times New Roman"/>
          <w:sz w:val="24"/>
          <w:szCs w:val="24"/>
        </w:rPr>
        <w:t>posttests</w:t>
      </w:r>
      <w:r>
        <w:rPr>
          <w:rFonts w:ascii="Times New Roman" w:hAnsi="Times New Roman" w:cs="Times New Roman"/>
          <w:sz w:val="24"/>
          <w:szCs w:val="24"/>
        </w:rPr>
        <w:t xml:space="preserve"> at the </w:t>
      </w:r>
      <w:r w:rsidR="00E865B4">
        <w:rPr>
          <w:rFonts w:ascii="Times New Roman" w:hAnsi="Times New Roman" w:cs="Times New Roman"/>
          <w:sz w:val="24"/>
          <w:szCs w:val="24"/>
        </w:rPr>
        <w:t>end</w:t>
      </w:r>
      <w:r>
        <w:rPr>
          <w:rFonts w:ascii="Times New Roman" w:hAnsi="Times New Roman" w:cs="Times New Roman"/>
          <w:sz w:val="24"/>
          <w:szCs w:val="24"/>
        </w:rPr>
        <w:t xml:space="preserve"> of the semester in which they are enrolled in the introductory course.  The </w:t>
      </w:r>
      <w:r w:rsidR="00E865B4">
        <w:rPr>
          <w:rFonts w:ascii="Times New Roman" w:hAnsi="Times New Roman" w:cs="Times New Roman"/>
          <w:sz w:val="24"/>
          <w:szCs w:val="24"/>
        </w:rPr>
        <w:t>posttests</w:t>
      </w:r>
      <w:r>
        <w:rPr>
          <w:rFonts w:ascii="Times New Roman" w:hAnsi="Times New Roman" w:cs="Times New Roman"/>
          <w:sz w:val="24"/>
          <w:szCs w:val="24"/>
        </w:rPr>
        <w:t xml:space="preserve"> will be available for all participants using the online assessment website</w:t>
      </w:r>
      <w:r w:rsidR="005E6BC3">
        <w:rPr>
          <w:rFonts w:ascii="Times New Roman" w:hAnsi="Times New Roman" w:cs="Times New Roman"/>
          <w:sz w:val="24"/>
          <w:szCs w:val="24"/>
        </w:rPr>
        <w:t>,</w:t>
      </w:r>
      <w:r>
        <w:rPr>
          <w:rFonts w:ascii="Times New Roman" w:hAnsi="Times New Roman" w:cs="Times New Roman"/>
          <w:sz w:val="24"/>
          <w:szCs w:val="24"/>
        </w:rPr>
        <w:t xml:space="preserve"> quizstar.4teachers.org.  The participants will be ins</w:t>
      </w:r>
      <w:r w:rsidR="00E865B4">
        <w:rPr>
          <w:rFonts w:ascii="Times New Roman" w:hAnsi="Times New Roman" w:cs="Times New Roman"/>
          <w:sz w:val="24"/>
          <w:szCs w:val="24"/>
        </w:rPr>
        <w:t>tructed to complete the posttests</w:t>
      </w:r>
      <w:r>
        <w:rPr>
          <w:rFonts w:ascii="Times New Roman" w:hAnsi="Times New Roman" w:cs="Times New Roman"/>
          <w:sz w:val="24"/>
          <w:szCs w:val="24"/>
        </w:rPr>
        <w:t xml:space="preserve"> </w:t>
      </w:r>
      <w:r w:rsidR="00E865B4">
        <w:rPr>
          <w:rFonts w:ascii="Times New Roman" w:hAnsi="Times New Roman" w:cs="Times New Roman"/>
          <w:sz w:val="24"/>
          <w:szCs w:val="24"/>
        </w:rPr>
        <w:t xml:space="preserve">during the last </w:t>
      </w:r>
      <w:r w:rsidR="0060342E">
        <w:rPr>
          <w:rFonts w:ascii="Times New Roman" w:hAnsi="Times New Roman" w:cs="Times New Roman"/>
          <w:sz w:val="24"/>
          <w:szCs w:val="24"/>
        </w:rPr>
        <w:t>two weeks</w:t>
      </w:r>
      <w:r w:rsidR="00E865B4">
        <w:rPr>
          <w:rFonts w:ascii="Times New Roman" w:hAnsi="Times New Roman" w:cs="Times New Roman"/>
          <w:sz w:val="24"/>
          <w:szCs w:val="24"/>
        </w:rPr>
        <w:t xml:space="preserve"> of the semester</w:t>
      </w:r>
      <w:r>
        <w:rPr>
          <w:rFonts w:ascii="Times New Roman" w:hAnsi="Times New Roman" w:cs="Times New Roman"/>
          <w:sz w:val="24"/>
          <w:szCs w:val="24"/>
        </w:rPr>
        <w:t xml:space="preserve">.  </w:t>
      </w:r>
      <w:r w:rsidR="00E865B4">
        <w:rPr>
          <w:rFonts w:ascii="Times New Roman" w:hAnsi="Times New Roman" w:cs="Times New Roman"/>
          <w:sz w:val="24"/>
          <w:szCs w:val="24"/>
        </w:rPr>
        <w:t xml:space="preserve">A high rate of return is expected for the posttests as well since participants volunteered, have </w:t>
      </w:r>
      <w:r w:rsidR="00E865B4">
        <w:rPr>
          <w:rFonts w:ascii="Times New Roman" w:hAnsi="Times New Roman" w:cs="Times New Roman"/>
          <w:sz w:val="24"/>
          <w:szCs w:val="24"/>
        </w:rPr>
        <w:lastRenderedPageBreak/>
        <w:t>already completed their pretests and disability simulation, and are aware of the research question this study is hoping to answer.</w:t>
      </w:r>
    </w:p>
    <w:p w14:paraId="14DE50B2" w14:textId="73964C64" w:rsidR="00515FDD" w:rsidRDefault="009818A7" w:rsidP="00991778">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data from the pretests and posttests will be provided</w:t>
      </w:r>
      <w:r w:rsidR="00991778">
        <w:rPr>
          <w:rFonts w:ascii="Times New Roman" w:hAnsi="Times New Roman" w:cs="Times New Roman"/>
          <w:sz w:val="24"/>
          <w:szCs w:val="24"/>
        </w:rPr>
        <w:t xml:space="preserve"> to the researcher</w:t>
      </w:r>
      <w:r>
        <w:rPr>
          <w:rFonts w:ascii="Times New Roman" w:hAnsi="Times New Roman" w:cs="Times New Roman"/>
          <w:sz w:val="24"/>
          <w:szCs w:val="24"/>
        </w:rPr>
        <w:t xml:space="preserve"> via reports from the website</w:t>
      </w:r>
      <w:r w:rsidR="005E6BC3">
        <w:rPr>
          <w:rFonts w:ascii="Times New Roman" w:hAnsi="Times New Roman" w:cs="Times New Roman"/>
          <w:sz w:val="24"/>
          <w:szCs w:val="24"/>
        </w:rPr>
        <w:t>,</w:t>
      </w:r>
      <w:r>
        <w:rPr>
          <w:rFonts w:ascii="Times New Roman" w:hAnsi="Times New Roman" w:cs="Times New Roman"/>
          <w:sz w:val="24"/>
          <w:szCs w:val="24"/>
        </w:rPr>
        <w:t xml:space="preserve"> quizstar.4teachers.org.  The data from the pretests will be matched with their pair from the posttests based upon the color/number identifier. </w:t>
      </w:r>
      <w:r w:rsidR="007759D3">
        <w:rPr>
          <w:rFonts w:ascii="Times New Roman" w:hAnsi="Times New Roman" w:cs="Times New Roman"/>
          <w:sz w:val="24"/>
          <w:szCs w:val="24"/>
        </w:rPr>
        <w:t xml:space="preserve"> </w:t>
      </w:r>
      <w:r w:rsidR="00991778">
        <w:rPr>
          <w:rFonts w:ascii="Times New Roman" w:hAnsi="Times New Roman" w:cs="Times New Roman"/>
          <w:sz w:val="24"/>
          <w:szCs w:val="24"/>
        </w:rPr>
        <w:t>An independent t-test will be used as the analysis for the between</w:t>
      </w:r>
      <w:r w:rsidR="00CB071F">
        <w:rPr>
          <w:rFonts w:ascii="Times New Roman" w:hAnsi="Times New Roman" w:cs="Times New Roman"/>
          <w:sz w:val="24"/>
          <w:szCs w:val="24"/>
        </w:rPr>
        <w:t>-</w:t>
      </w:r>
      <w:r w:rsidR="009664B8">
        <w:rPr>
          <w:rFonts w:ascii="Times New Roman" w:hAnsi="Times New Roman" w:cs="Times New Roman"/>
          <w:sz w:val="24"/>
          <w:szCs w:val="24"/>
        </w:rPr>
        <w:t>group measure</w:t>
      </w:r>
      <w:r w:rsidR="0060342E">
        <w:rPr>
          <w:rFonts w:ascii="Times New Roman" w:hAnsi="Times New Roman" w:cs="Times New Roman"/>
          <w:sz w:val="24"/>
          <w:szCs w:val="24"/>
        </w:rPr>
        <w:t xml:space="preserve"> to compare the averages of the test scores</w:t>
      </w:r>
      <w:r w:rsidR="00991778">
        <w:rPr>
          <w:rFonts w:ascii="Times New Roman" w:hAnsi="Times New Roman" w:cs="Times New Roman"/>
          <w:sz w:val="24"/>
          <w:szCs w:val="24"/>
        </w:rPr>
        <w:t>.</w:t>
      </w:r>
      <w:r>
        <w:rPr>
          <w:rFonts w:ascii="Times New Roman" w:hAnsi="Times New Roman" w:cs="Times New Roman"/>
          <w:sz w:val="24"/>
          <w:szCs w:val="24"/>
        </w:rPr>
        <w:t xml:space="preserve"> </w:t>
      </w:r>
      <w:r w:rsidR="00991778">
        <w:rPr>
          <w:rFonts w:ascii="Times New Roman" w:hAnsi="Times New Roman" w:cs="Times New Roman"/>
          <w:sz w:val="24"/>
          <w:szCs w:val="24"/>
        </w:rPr>
        <w:t xml:space="preserve">Using </w:t>
      </w:r>
      <w:r w:rsidR="0060342E">
        <w:rPr>
          <w:rFonts w:ascii="Times New Roman" w:hAnsi="Times New Roman" w:cs="Times New Roman"/>
          <w:sz w:val="24"/>
          <w:szCs w:val="24"/>
        </w:rPr>
        <w:t xml:space="preserve">the Statistical Package for the Social Sciences </w:t>
      </w:r>
      <w:r w:rsidR="00DB180A">
        <w:rPr>
          <w:rFonts w:ascii="Times New Roman" w:hAnsi="Times New Roman" w:cs="Times New Roman"/>
          <w:sz w:val="24"/>
          <w:szCs w:val="24"/>
        </w:rPr>
        <w:t>(</w:t>
      </w:r>
      <w:r w:rsidR="00991778">
        <w:rPr>
          <w:rFonts w:ascii="Times New Roman" w:hAnsi="Times New Roman" w:cs="Times New Roman"/>
          <w:sz w:val="24"/>
          <w:szCs w:val="24"/>
        </w:rPr>
        <w:t>SPSS</w:t>
      </w:r>
      <w:r w:rsidR="00DB180A">
        <w:rPr>
          <w:rFonts w:ascii="Times New Roman" w:hAnsi="Times New Roman" w:cs="Times New Roman"/>
          <w:sz w:val="24"/>
          <w:szCs w:val="24"/>
        </w:rPr>
        <w:t>)</w:t>
      </w:r>
      <w:r w:rsidR="00991778">
        <w:rPr>
          <w:rFonts w:ascii="Times New Roman" w:hAnsi="Times New Roman" w:cs="Times New Roman"/>
          <w:sz w:val="24"/>
          <w:szCs w:val="24"/>
        </w:rPr>
        <w:t>, an independent t-test will occur to compare the results of each group’s pretests to one another.  An independent t-test will also be used to compare the results of each group’s posttest to one another.  A paired t-test will be used as the analysis for the within</w:t>
      </w:r>
      <w:r w:rsidR="00CB071F">
        <w:rPr>
          <w:rFonts w:ascii="Times New Roman" w:hAnsi="Times New Roman" w:cs="Times New Roman"/>
          <w:sz w:val="24"/>
          <w:szCs w:val="24"/>
        </w:rPr>
        <w:t>-</w:t>
      </w:r>
      <w:r w:rsidR="00991778">
        <w:rPr>
          <w:rFonts w:ascii="Times New Roman" w:hAnsi="Times New Roman" w:cs="Times New Roman"/>
          <w:sz w:val="24"/>
          <w:szCs w:val="24"/>
        </w:rPr>
        <w:t>subjects measure.  Using SPSS, a paired t-test will occur to compare each participants pretest with their own posttest.</w:t>
      </w:r>
      <w:r w:rsidR="00487E0B">
        <w:rPr>
          <w:rFonts w:ascii="Times New Roman" w:hAnsi="Times New Roman" w:cs="Times New Roman"/>
          <w:sz w:val="24"/>
          <w:szCs w:val="24"/>
        </w:rPr>
        <w:t xml:space="preserve">  </w:t>
      </w:r>
      <w:r w:rsidR="00587494">
        <w:rPr>
          <w:rFonts w:ascii="Times New Roman" w:hAnsi="Times New Roman" w:cs="Times New Roman"/>
          <w:sz w:val="24"/>
          <w:szCs w:val="24"/>
        </w:rPr>
        <w:t xml:space="preserve">The results of all comparisons will be visually </w:t>
      </w:r>
      <w:r w:rsidR="00EF1604">
        <w:rPr>
          <w:rFonts w:ascii="Times New Roman" w:hAnsi="Times New Roman" w:cs="Times New Roman"/>
          <w:sz w:val="24"/>
          <w:szCs w:val="24"/>
        </w:rPr>
        <w:t>depicted in both chart and graph formats.</w:t>
      </w:r>
      <w:r w:rsidR="00515FDD">
        <w:rPr>
          <w:rFonts w:ascii="Times New Roman" w:hAnsi="Times New Roman" w:cs="Times New Roman"/>
          <w:sz w:val="24"/>
          <w:szCs w:val="24"/>
        </w:rPr>
        <w:t xml:space="preserve">  </w:t>
      </w:r>
    </w:p>
    <w:p w14:paraId="2FCA6743" w14:textId="058F923A" w:rsidR="00B31D2E" w:rsidRDefault="00515FDD" w:rsidP="00B31D2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reduce </w:t>
      </w:r>
      <w:r w:rsidR="00D65D1E">
        <w:rPr>
          <w:rFonts w:ascii="Times New Roman" w:hAnsi="Times New Roman" w:cs="Times New Roman"/>
          <w:sz w:val="24"/>
          <w:szCs w:val="24"/>
        </w:rPr>
        <w:t xml:space="preserve">research </w:t>
      </w:r>
      <w:r>
        <w:rPr>
          <w:rFonts w:ascii="Times New Roman" w:hAnsi="Times New Roman" w:cs="Times New Roman"/>
          <w:sz w:val="24"/>
          <w:szCs w:val="24"/>
        </w:rPr>
        <w:t xml:space="preserve">bias, this study uses identifiers </w:t>
      </w:r>
      <w:r w:rsidR="007759D3">
        <w:rPr>
          <w:rFonts w:ascii="Times New Roman" w:hAnsi="Times New Roman" w:cs="Times New Roman"/>
          <w:sz w:val="24"/>
          <w:szCs w:val="24"/>
        </w:rPr>
        <w:t xml:space="preserve">that </w:t>
      </w:r>
      <w:r>
        <w:rPr>
          <w:rFonts w:ascii="Times New Roman" w:hAnsi="Times New Roman" w:cs="Times New Roman"/>
          <w:sz w:val="24"/>
          <w:szCs w:val="24"/>
        </w:rPr>
        <w:t>keep the data organized but the participants anonymous.  The website</w:t>
      </w:r>
      <w:r w:rsidR="002831D0">
        <w:rPr>
          <w:rFonts w:ascii="Times New Roman" w:hAnsi="Times New Roman" w:cs="Times New Roman"/>
          <w:sz w:val="24"/>
          <w:szCs w:val="24"/>
        </w:rPr>
        <w:t>,</w:t>
      </w:r>
      <w:r>
        <w:rPr>
          <w:rFonts w:ascii="Times New Roman" w:hAnsi="Times New Roman" w:cs="Times New Roman"/>
          <w:sz w:val="24"/>
          <w:szCs w:val="24"/>
        </w:rPr>
        <w:t xml:space="preserve"> quizstar.4teachers.org</w:t>
      </w:r>
      <w:r w:rsidR="002831D0">
        <w:rPr>
          <w:rFonts w:ascii="Times New Roman" w:hAnsi="Times New Roman" w:cs="Times New Roman"/>
          <w:sz w:val="24"/>
          <w:szCs w:val="24"/>
        </w:rPr>
        <w:t>,</w:t>
      </w:r>
      <w:r>
        <w:rPr>
          <w:rFonts w:ascii="Times New Roman" w:hAnsi="Times New Roman" w:cs="Times New Roman"/>
          <w:sz w:val="24"/>
          <w:szCs w:val="24"/>
        </w:rPr>
        <w:t xml:space="preserve"> allows the participant to review their responses and submits a correct non-editable report to the researcher.  The researcher is then able to input the information directly in to SPSS and have the results automatically created versus the researcher processing the needed statistical analysis themselves.</w:t>
      </w:r>
      <w:r w:rsidR="00506721">
        <w:rPr>
          <w:rFonts w:ascii="Times New Roman" w:hAnsi="Times New Roman" w:cs="Times New Roman"/>
          <w:sz w:val="24"/>
          <w:szCs w:val="24"/>
        </w:rPr>
        <w:t xml:space="preserve">  </w:t>
      </w:r>
      <w:r w:rsidR="00AD6971">
        <w:rPr>
          <w:rFonts w:ascii="Times New Roman" w:hAnsi="Times New Roman" w:cs="Times New Roman"/>
          <w:sz w:val="24"/>
          <w:szCs w:val="24"/>
        </w:rPr>
        <w:t xml:space="preserve">This </w:t>
      </w:r>
      <w:r w:rsidR="001220DE">
        <w:rPr>
          <w:rFonts w:ascii="Times New Roman" w:hAnsi="Times New Roman" w:cs="Times New Roman"/>
          <w:sz w:val="24"/>
          <w:szCs w:val="24"/>
        </w:rPr>
        <w:t>should</w:t>
      </w:r>
      <w:r w:rsidR="00AD6971">
        <w:rPr>
          <w:rFonts w:ascii="Times New Roman" w:hAnsi="Times New Roman" w:cs="Times New Roman"/>
          <w:sz w:val="24"/>
          <w:szCs w:val="24"/>
        </w:rPr>
        <w:t xml:space="preserve"> eliminate data processing errors.  </w:t>
      </w:r>
      <w:r w:rsidR="00506721">
        <w:rPr>
          <w:rFonts w:ascii="Times New Roman" w:hAnsi="Times New Roman" w:cs="Times New Roman"/>
          <w:sz w:val="24"/>
          <w:szCs w:val="24"/>
        </w:rPr>
        <w:t xml:space="preserve">It is hypothesized that participants in group one </w:t>
      </w:r>
      <w:r w:rsidR="002831D0">
        <w:rPr>
          <w:rFonts w:ascii="Times New Roman" w:hAnsi="Times New Roman" w:cs="Times New Roman"/>
          <w:sz w:val="24"/>
          <w:szCs w:val="24"/>
        </w:rPr>
        <w:t xml:space="preserve">should </w:t>
      </w:r>
      <w:r w:rsidR="00506721">
        <w:rPr>
          <w:rFonts w:ascii="Times New Roman" w:hAnsi="Times New Roman" w:cs="Times New Roman"/>
          <w:sz w:val="24"/>
          <w:szCs w:val="24"/>
        </w:rPr>
        <w:t xml:space="preserve">have the biggest increase in positive attitudes towards working with </w:t>
      </w:r>
      <w:r w:rsidR="000279DB">
        <w:rPr>
          <w:rFonts w:ascii="Times New Roman" w:hAnsi="Times New Roman" w:cs="Times New Roman"/>
          <w:sz w:val="24"/>
          <w:szCs w:val="24"/>
        </w:rPr>
        <w:t>individuals</w:t>
      </w:r>
      <w:r w:rsidR="00506721">
        <w:rPr>
          <w:rFonts w:ascii="Times New Roman" w:hAnsi="Times New Roman" w:cs="Times New Roman"/>
          <w:sz w:val="24"/>
          <w:szCs w:val="24"/>
        </w:rPr>
        <w:t xml:space="preserve"> </w:t>
      </w:r>
      <w:r w:rsidR="000279DB">
        <w:rPr>
          <w:rFonts w:ascii="Times New Roman" w:hAnsi="Times New Roman" w:cs="Times New Roman"/>
          <w:sz w:val="24"/>
          <w:szCs w:val="24"/>
        </w:rPr>
        <w:t>with</w:t>
      </w:r>
      <w:r w:rsidR="00506721">
        <w:rPr>
          <w:rFonts w:ascii="Times New Roman" w:hAnsi="Times New Roman" w:cs="Times New Roman"/>
          <w:sz w:val="24"/>
          <w:szCs w:val="24"/>
        </w:rPr>
        <w:t xml:space="preserve"> disabilities from their pretests to their posttests, due to their community</w:t>
      </w:r>
      <w:r w:rsidR="00A143C8">
        <w:rPr>
          <w:rFonts w:ascii="Times New Roman" w:hAnsi="Times New Roman" w:cs="Times New Roman"/>
          <w:sz w:val="24"/>
          <w:szCs w:val="24"/>
        </w:rPr>
        <w:t>-</w:t>
      </w:r>
      <w:r w:rsidR="00506721">
        <w:rPr>
          <w:rFonts w:ascii="Times New Roman" w:hAnsi="Times New Roman" w:cs="Times New Roman"/>
          <w:sz w:val="24"/>
          <w:szCs w:val="24"/>
        </w:rPr>
        <w:t xml:space="preserve">based application of disability simulations.  The participants in group two should have some increase in positive attitudes from their pretest to posttest but not as great of a change as those in group one.  This may be due to the difference in disability simulation setting.  Those in group three </w:t>
      </w:r>
      <w:r w:rsidR="002831D0">
        <w:rPr>
          <w:rFonts w:ascii="Times New Roman" w:hAnsi="Times New Roman" w:cs="Times New Roman"/>
          <w:sz w:val="24"/>
          <w:szCs w:val="24"/>
        </w:rPr>
        <w:t xml:space="preserve">should </w:t>
      </w:r>
      <w:r w:rsidR="00506721">
        <w:rPr>
          <w:rFonts w:ascii="Times New Roman" w:hAnsi="Times New Roman" w:cs="Times New Roman"/>
          <w:sz w:val="24"/>
          <w:szCs w:val="24"/>
        </w:rPr>
        <w:t xml:space="preserve">have a small increase in </w:t>
      </w:r>
      <w:r w:rsidR="00506721">
        <w:rPr>
          <w:rFonts w:ascii="Times New Roman" w:hAnsi="Times New Roman" w:cs="Times New Roman"/>
          <w:sz w:val="24"/>
          <w:szCs w:val="24"/>
        </w:rPr>
        <w:lastRenderedPageBreak/>
        <w:t>their attitudes</w:t>
      </w:r>
      <w:r w:rsidR="002831D0">
        <w:rPr>
          <w:rFonts w:ascii="Times New Roman" w:hAnsi="Times New Roman" w:cs="Times New Roman"/>
          <w:sz w:val="24"/>
          <w:szCs w:val="24"/>
        </w:rPr>
        <w:t>,</w:t>
      </w:r>
      <w:r w:rsidR="00506721">
        <w:rPr>
          <w:rFonts w:ascii="Times New Roman" w:hAnsi="Times New Roman" w:cs="Times New Roman"/>
          <w:sz w:val="24"/>
          <w:szCs w:val="24"/>
        </w:rPr>
        <w:t xml:space="preserve"> not due to simulations</w:t>
      </w:r>
      <w:r w:rsidR="002831D0">
        <w:rPr>
          <w:rFonts w:ascii="Times New Roman" w:hAnsi="Times New Roman" w:cs="Times New Roman"/>
          <w:sz w:val="24"/>
          <w:szCs w:val="24"/>
        </w:rPr>
        <w:t>,</w:t>
      </w:r>
      <w:r w:rsidR="00506721">
        <w:rPr>
          <w:rFonts w:ascii="Times New Roman" w:hAnsi="Times New Roman" w:cs="Times New Roman"/>
          <w:sz w:val="24"/>
          <w:szCs w:val="24"/>
        </w:rPr>
        <w:t xml:space="preserve"> but due to enrollment in the introductory course itself.  It is also hypothesized that there will not be any differences between the three group’s pretest </w:t>
      </w:r>
      <w:r w:rsidR="00A77513">
        <w:rPr>
          <w:rFonts w:ascii="Times New Roman" w:hAnsi="Times New Roman" w:cs="Times New Roman"/>
          <w:sz w:val="24"/>
          <w:szCs w:val="24"/>
        </w:rPr>
        <w:t>scores;</w:t>
      </w:r>
      <w:r w:rsidR="00506721">
        <w:rPr>
          <w:rFonts w:ascii="Times New Roman" w:hAnsi="Times New Roman" w:cs="Times New Roman"/>
          <w:sz w:val="24"/>
          <w:szCs w:val="24"/>
        </w:rPr>
        <w:t xml:space="preserve"> </w:t>
      </w:r>
      <w:r w:rsidR="00B33023">
        <w:rPr>
          <w:rFonts w:ascii="Times New Roman" w:hAnsi="Times New Roman" w:cs="Times New Roman"/>
          <w:sz w:val="24"/>
          <w:szCs w:val="24"/>
        </w:rPr>
        <w:t>All groups</w:t>
      </w:r>
      <w:r w:rsidR="00506721">
        <w:rPr>
          <w:rFonts w:ascii="Times New Roman" w:hAnsi="Times New Roman" w:cs="Times New Roman"/>
          <w:sz w:val="24"/>
          <w:szCs w:val="24"/>
        </w:rPr>
        <w:t xml:space="preserve"> will complete the pretest</w:t>
      </w:r>
      <w:r w:rsidR="00B33023">
        <w:rPr>
          <w:rFonts w:ascii="Times New Roman" w:hAnsi="Times New Roman" w:cs="Times New Roman"/>
          <w:sz w:val="24"/>
          <w:szCs w:val="24"/>
        </w:rPr>
        <w:t>s</w:t>
      </w:r>
      <w:r w:rsidR="00506721">
        <w:rPr>
          <w:rFonts w:ascii="Times New Roman" w:hAnsi="Times New Roman" w:cs="Times New Roman"/>
          <w:sz w:val="24"/>
          <w:szCs w:val="24"/>
        </w:rPr>
        <w:t xml:space="preserve"> prior to completing any form of disability simulation.  It is believed that the group </w:t>
      </w:r>
      <w:r w:rsidR="002831D0">
        <w:rPr>
          <w:rFonts w:ascii="Times New Roman" w:hAnsi="Times New Roman" w:cs="Times New Roman"/>
          <w:sz w:val="24"/>
          <w:szCs w:val="24"/>
        </w:rPr>
        <w:t xml:space="preserve">that will have </w:t>
      </w:r>
      <w:r w:rsidR="00506721">
        <w:rPr>
          <w:rFonts w:ascii="Times New Roman" w:hAnsi="Times New Roman" w:cs="Times New Roman"/>
          <w:sz w:val="24"/>
          <w:szCs w:val="24"/>
        </w:rPr>
        <w:t xml:space="preserve">the highest posttest rating of their attitudes </w:t>
      </w:r>
      <w:r w:rsidR="002831D0">
        <w:rPr>
          <w:rFonts w:ascii="Times New Roman" w:hAnsi="Times New Roman" w:cs="Times New Roman"/>
          <w:sz w:val="24"/>
          <w:szCs w:val="24"/>
        </w:rPr>
        <w:t xml:space="preserve">towards </w:t>
      </w:r>
      <w:r w:rsidR="00506721">
        <w:rPr>
          <w:rFonts w:ascii="Times New Roman" w:hAnsi="Times New Roman" w:cs="Times New Roman"/>
          <w:sz w:val="24"/>
          <w:szCs w:val="24"/>
        </w:rPr>
        <w:t xml:space="preserve">working with individuals </w:t>
      </w:r>
      <w:r w:rsidR="002831D0">
        <w:rPr>
          <w:rFonts w:ascii="Times New Roman" w:hAnsi="Times New Roman" w:cs="Times New Roman"/>
          <w:sz w:val="24"/>
          <w:szCs w:val="24"/>
        </w:rPr>
        <w:t>with</w:t>
      </w:r>
      <w:r w:rsidR="00506721">
        <w:rPr>
          <w:rFonts w:ascii="Times New Roman" w:hAnsi="Times New Roman" w:cs="Times New Roman"/>
          <w:sz w:val="24"/>
          <w:szCs w:val="24"/>
        </w:rPr>
        <w:t xml:space="preserve"> disabilities will be group one; the second highest rating </w:t>
      </w:r>
      <w:r w:rsidR="00A143C8">
        <w:rPr>
          <w:rFonts w:ascii="Times New Roman" w:hAnsi="Times New Roman" w:cs="Times New Roman"/>
          <w:sz w:val="24"/>
          <w:szCs w:val="24"/>
        </w:rPr>
        <w:t>will be</w:t>
      </w:r>
      <w:r w:rsidR="00506721">
        <w:rPr>
          <w:rFonts w:ascii="Times New Roman" w:hAnsi="Times New Roman" w:cs="Times New Roman"/>
          <w:sz w:val="24"/>
          <w:szCs w:val="24"/>
        </w:rPr>
        <w:t xml:space="preserve"> group two</w:t>
      </w:r>
      <w:r w:rsidR="00617869">
        <w:rPr>
          <w:rFonts w:ascii="Times New Roman" w:hAnsi="Times New Roman" w:cs="Times New Roman"/>
          <w:sz w:val="24"/>
          <w:szCs w:val="24"/>
        </w:rPr>
        <w:t xml:space="preserve">; and the lowest overall rating </w:t>
      </w:r>
      <w:r w:rsidR="00A143C8">
        <w:rPr>
          <w:rFonts w:ascii="Times New Roman" w:hAnsi="Times New Roman" w:cs="Times New Roman"/>
          <w:sz w:val="24"/>
          <w:szCs w:val="24"/>
        </w:rPr>
        <w:t>will be</w:t>
      </w:r>
      <w:r w:rsidR="00617869">
        <w:rPr>
          <w:rFonts w:ascii="Times New Roman" w:hAnsi="Times New Roman" w:cs="Times New Roman"/>
          <w:sz w:val="24"/>
          <w:szCs w:val="24"/>
        </w:rPr>
        <w:t xml:space="preserve"> group three.</w:t>
      </w:r>
      <w:r w:rsidR="00B33023">
        <w:rPr>
          <w:rFonts w:ascii="Times New Roman" w:hAnsi="Times New Roman" w:cs="Times New Roman"/>
          <w:sz w:val="24"/>
          <w:szCs w:val="24"/>
        </w:rPr>
        <w:t xml:space="preserve">  Additionally, it is hypothesized that preservice special education teachers will have a higher positive attitude toward individuals with disabilities and inclusion than that of their general education group peers. </w:t>
      </w:r>
    </w:p>
    <w:p w14:paraId="02E84614" w14:textId="77777777" w:rsidR="00B31D2E" w:rsidRDefault="00B31D2E" w:rsidP="00B31D2E">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Limitations</w:t>
      </w:r>
    </w:p>
    <w:p w14:paraId="23D52919" w14:textId="2648F5F8" w:rsidR="00B31D2E" w:rsidRDefault="00B31D2E" w:rsidP="00B31D2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limitations of this study include 1) sampling; 2) timeline; 3) methods; 4) dependability; and 5) design.  The sample population within this study is limiting in that all participants are enrolled in one specific university, in one region of America, and </w:t>
      </w:r>
      <w:r w:rsidR="00F0713D">
        <w:rPr>
          <w:rFonts w:ascii="Times New Roman" w:hAnsi="Times New Roman" w:cs="Times New Roman"/>
          <w:sz w:val="24"/>
          <w:szCs w:val="24"/>
        </w:rPr>
        <w:t>volunteer to participate in the study</w:t>
      </w:r>
      <w:r>
        <w:rPr>
          <w:rFonts w:ascii="Times New Roman" w:hAnsi="Times New Roman" w:cs="Times New Roman"/>
          <w:sz w:val="24"/>
          <w:szCs w:val="24"/>
        </w:rPr>
        <w:t xml:space="preserve">.  Future studies could incorporate the simulation program as a required aspect of the </w:t>
      </w:r>
      <w:r w:rsidR="00890DC4">
        <w:rPr>
          <w:rFonts w:ascii="Times New Roman" w:hAnsi="Times New Roman" w:cs="Times New Roman"/>
          <w:sz w:val="24"/>
          <w:szCs w:val="24"/>
        </w:rPr>
        <w:t xml:space="preserve">introductory </w:t>
      </w:r>
      <w:r>
        <w:rPr>
          <w:rFonts w:ascii="Times New Roman" w:hAnsi="Times New Roman" w:cs="Times New Roman"/>
          <w:sz w:val="24"/>
          <w:szCs w:val="24"/>
        </w:rPr>
        <w:t>course</w:t>
      </w:r>
      <w:r w:rsidR="00890DC4">
        <w:rPr>
          <w:rFonts w:ascii="Times New Roman" w:hAnsi="Times New Roman" w:cs="Times New Roman"/>
          <w:sz w:val="24"/>
          <w:szCs w:val="24"/>
        </w:rPr>
        <w:t xml:space="preserve"> </w:t>
      </w:r>
      <w:r w:rsidR="00F0713D">
        <w:rPr>
          <w:rFonts w:ascii="Times New Roman" w:hAnsi="Times New Roman" w:cs="Times New Roman"/>
          <w:sz w:val="24"/>
          <w:szCs w:val="24"/>
        </w:rPr>
        <w:t>to</w:t>
      </w:r>
      <w:r w:rsidR="00890DC4">
        <w:rPr>
          <w:rFonts w:ascii="Times New Roman" w:hAnsi="Times New Roman" w:cs="Times New Roman"/>
          <w:sz w:val="24"/>
          <w:szCs w:val="24"/>
        </w:rPr>
        <w:t xml:space="preserve"> be used at colleges and universities across the country.  The timeline of this study only spans twelve months, and each participant is only involved for the course of one semester.  For further evaluation, students should participate in multiple simulations across many semesters.  Additionally, the posttest could be given throughout a students’ collegiate career to examine whether or not their positive attitude ha</w:t>
      </w:r>
      <w:r w:rsidR="00F0713D">
        <w:rPr>
          <w:rFonts w:ascii="Times New Roman" w:hAnsi="Times New Roman" w:cs="Times New Roman"/>
          <w:sz w:val="24"/>
          <w:szCs w:val="24"/>
        </w:rPr>
        <w:t>s</w:t>
      </w:r>
      <w:r w:rsidR="00890DC4">
        <w:rPr>
          <w:rFonts w:ascii="Times New Roman" w:hAnsi="Times New Roman" w:cs="Times New Roman"/>
          <w:sz w:val="24"/>
          <w:szCs w:val="24"/>
        </w:rPr>
        <w:t xml:space="preserve"> increased over time.  Since this study is volunteer</w:t>
      </w:r>
      <w:r w:rsidR="00A143C8">
        <w:rPr>
          <w:rFonts w:ascii="Times New Roman" w:hAnsi="Times New Roman" w:cs="Times New Roman"/>
          <w:sz w:val="24"/>
          <w:szCs w:val="24"/>
        </w:rPr>
        <w:t>-</w:t>
      </w:r>
      <w:r w:rsidR="00890DC4">
        <w:rPr>
          <w:rFonts w:ascii="Times New Roman" w:hAnsi="Times New Roman" w:cs="Times New Roman"/>
          <w:sz w:val="24"/>
          <w:szCs w:val="24"/>
        </w:rPr>
        <w:t>based and individuals are able to leave at any time, the dependability of the students participating may be limiting.  Another manner</w:t>
      </w:r>
      <w:r w:rsidR="00DB180A">
        <w:rPr>
          <w:rFonts w:ascii="Times New Roman" w:hAnsi="Times New Roman" w:cs="Times New Roman"/>
          <w:sz w:val="24"/>
          <w:szCs w:val="24"/>
        </w:rPr>
        <w:t>,</w:t>
      </w:r>
      <w:r w:rsidR="00890DC4">
        <w:rPr>
          <w:rFonts w:ascii="Times New Roman" w:hAnsi="Times New Roman" w:cs="Times New Roman"/>
          <w:sz w:val="24"/>
          <w:szCs w:val="24"/>
        </w:rPr>
        <w:t xml:space="preserve"> in which this study may be limited</w:t>
      </w:r>
      <w:r w:rsidR="00F0713D">
        <w:rPr>
          <w:rFonts w:ascii="Times New Roman" w:hAnsi="Times New Roman" w:cs="Times New Roman"/>
          <w:sz w:val="24"/>
          <w:szCs w:val="24"/>
        </w:rPr>
        <w:t>,</w:t>
      </w:r>
      <w:r w:rsidR="00890DC4">
        <w:rPr>
          <w:rFonts w:ascii="Times New Roman" w:hAnsi="Times New Roman" w:cs="Times New Roman"/>
          <w:sz w:val="24"/>
          <w:szCs w:val="24"/>
        </w:rPr>
        <w:t xml:space="preserve"> is crossed between both the dependability of the student and the construction of the design.  Since behaviors during disability simulations are not defined</w:t>
      </w:r>
      <w:r w:rsidR="00BB7BC4">
        <w:rPr>
          <w:rFonts w:ascii="Times New Roman" w:hAnsi="Times New Roman" w:cs="Times New Roman"/>
          <w:sz w:val="24"/>
          <w:szCs w:val="24"/>
        </w:rPr>
        <w:t xml:space="preserve">, the student may not meet the expectations of the researcher during the disability simulation.  The student may also </w:t>
      </w:r>
      <w:r w:rsidR="00BB7BC4">
        <w:rPr>
          <w:rFonts w:ascii="Times New Roman" w:hAnsi="Times New Roman" w:cs="Times New Roman"/>
          <w:sz w:val="24"/>
          <w:szCs w:val="24"/>
        </w:rPr>
        <w:lastRenderedPageBreak/>
        <w:t>take liberties with the pretest and posttest, as they complete them independently and are not under supervision</w:t>
      </w:r>
      <w:r w:rsidR="00540347">
        <w:rPr>
          <w:rFonts w:ascii="Times New Roman" w:hAnsi="Times New Roman" w:cs="Times New Roman"/>
          <w:sz w:val="24"/>
          <w:szCs w:val="24"/>
        </w:rPr>
        <w:t>, such as not taking the surveys seriously</w:t>
      </w:r>
      <w:r w:rsidR="00BB7BC4">
        <w:rPr>
          <w:rFonts w:ascii="Times New Roman" w:hAnsi="Times New Roman" w:cs="Times New Roman"/>
          <w:sz w:val="24"/>
          <w:szCs w:val="24"/>
        </w:rPr>
        <w:t xml:space="preserve">.  The researcher </w:t>
      </w:r>
      <w:r w:rsidR="00F0713D">
        <w:rPr>
          <w:rFonts w:ascii="Times New Roman" w:hAnsi="Times New Roman" w:cs="Times New Roman"/>
          <w:sz w:val="24"/>
          <w:szCs w:val="24"/>
        </w:rPr>
        <w:t xml:space="preserve">does not have control over the students’ actions and therefore </w:t>
      </w:r>
      <w:r w:rsidR="00BB7BC4">
        <w:rPr>
          <w:rFonts w:ascii="Times New Roman" w:hAnsi="Times New Roman" w:cs="Times New Roman"/>
          <w:sz w:val="24"/>
          <w:szCs w:val="24"/>
        </w:rPr>
        <w:t>can</w:t>
      </w:r>
      <w:r w:rsidR="00F0713D">
        <w:rPr>
          <w:rFonts w:ascii="Times New Roman" w:hAnsi="Times New Roman" w:cs="Times New Roman"/>
          <w:sz w:val="24"/>
          <w:szCs w:val="24"/>
        </w:rPr>
        <w:t>not control</w:t>
      </w:r>
      <w:r w:rsidR="00BB7BC4">
        <w:rPr>
          <w:rFonts w:ascii="Times New Roman" w:hAnsi="Times New Roman" w:cs="Times New Roman"/>
          <w:sz w:val="24"/>
          <w:szCs w:val="24"/>
        </w:rPr>
        <w:t xml:space="preserve"> </w:t>
      </w:r>
      <w:r w:rsidR="00F0713D">
        <w:rPr>
          <w:rFonts w:ascii="Times New Roman" w:hAnsi="Times New Roman" w:cs="Times New Roman"/>
          <w:sz w:val="24"/>
          <w:szCs w:val="24"/>
        </w:rPr>
        <w:t>whether</w:t>
      </w:r>
      <w:r w:rsidR="00BB7BC4">
        <w:rPr>
          <w:rFonts w:ascii="Times New Roman" w:hAnsi="Times New Roman" w:cs="Times New Roman"/>
          <w:sz w:val="24"/>
          <w:szCs w:val="24"/>
        </w:rPr>
        <w:t xml:space="preserve"> the </w:t>
      </w:r>
      <w:r w:rsidR="009664B8">
        <w:rPr>
          <w:rFonts w:ascii="Times New Roman" w:hAnsi="Times New Roman" w:cs="Times New Roman"/>
          <w:sz w:val="24"/>
          <w:szCs w:val="24"/>
        </w:rPr>
        <w:t xml:space="preserve">students </w:t>
      </w:r>
      <w:r w:rsidR="00F0713D">
        <w:rPr>
          <w:rFonts w:ascii="Times New Roman" w:hAnsi="Times New Roman" w:cs="Times New Roman"/>
          <w:sz w:val="24"/>
          <w:szCs w:val="24"/>
        </w:rPr>
        <w:t xml:space="preserve">will </w:t>
      </w:r>
      <w:r w:rsidR="009664B8">
        <w:rPr>
          <w:rFonts w:ascii="Times New Roman" w:hAnsi="Times New Roman" w:cs="Times New Roman"/>
          <w:sz w:val="24"/>
          <w:szCs w:val="24"/>
        </w:rPr>
        <w:t>take all components seriously</w:t>
      </w:r>
      <w:r w:rsidR="00BB7BC4">
        <w:rPr>
          <w:rFonts w:ascii="Times New Roman" w:hAnsi="Times New Roman" w:cs="Times New Roman"/>
          <w:sz w:val="24"/>
          <w:szCs w:val="24"/>
        </w:rPr>
        <w:t>.</w:t>
      </w:r>
    </w:p>
    <w:p w14:paraId="62DBC9A6" w14:textId="21287672" w:rsidR="00AB1E89" w:rsidRPr="00637C45" w:rsidRDefault="00797660" w:rsidP="00B31D2E">
      <w:pPr>
        <w:autoSpaceDE w:val="0"/>
        <w:autoSpaceDN w:val="0"/>
        <w:adjustRightInd w:val="0"/>
        <w:spacing w:after="0" w:line="480" w:lineRule="auto"/>
        <w:rPr>
          <w:rFonts w:ascii="Times New Roman" w:hAnsi="Times New Roman" w:cs="Times New Roman"/>
          <w:b/>
          <w:sz w:val="24"/>
          <w:szCs w:val="24"/>
        </w:rPr>
      </w:pPr>
      <w:r>
        <w:rPr>
          <w:rFonts w:ascii="Times New Roman" w:hAnsi="Times New Roman" w:cs="Times New Roman"/>
          <w:b/>
          <w:sz w:val="24"/>
          <w:szCs w:val="24"/>
        </w:rPr>
        <w:t>Summation</w:t>
      </w:r>
    </w:p>
    <w:p w14:paraId="41633ED6" w14:textId="08F90E17" w:rsidR="00AB1E89" w:rsidRDefault="00797660" w:rsidP="00B31D2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It is the purpose of this study to discern how disability simulations impact preservice general education teachers’ attitudes toward students with disabilities</w:t>
      </w:r>
      <w:r w:rsidR="004B391C">
        <w:rPr>
          <w:rFonts w:ascii="Times New Roman" w:hAnsi="Times New Roman" w:cs="Times New Roman"/>
          <w:sz w:val="24"/>
          <w:szCs w:val="24"/>
        </w:rPr>
        <w:t xml:space="preserve"> and </w:t>
      </w:r>
      <w:r w:rsidR="00637C45">
        <w:rPr>
          <w:rFonts w:ascii="Times New Roman" w:hAnsi="Times New Roman" w:cs="Times New Roman"/>
          <w:sz w:val="24"/>
          <w:szCs w:val="24"/>
        </w:rPr>
        <w:t xml:space="preserve">their </w:t>
      </w:r>
      <w:r w:rsidR="004B391C">
        <w:rPr>
          <w:rFonts w:ascii="Times New Roman" w:hAnsi="Times New Roman" w:cs="Times New Roman"/>
          <w:sz w:val="24"/>
          <w:szCs w:val="24"/>
        </w:rPr>
        <w:t>inclusion</w:t>
      </w:r>
      <w:r w:rsidR="00637C45">
        <w:rPr>
          <w:rFonts w:ascii="Times New Roman" w:hAnsi="Times New Roman" w:cs="Times New Roman"/>
          <w:sz w:val="24"/>
          <w:szCs w:val="24"/>
        </w:rPr>
        <w:t xml:space="preserve"> in the general education setting</w:t>
      </w:r>
      <w:r>
        <w:rPr>
          <w:rFonts w:ascii="Times New Roman" w:hAnsi="Times New Roman" w:cs="Times New Roman"/>
          <w:sz w:val="24"/>
          <w:szCs w:val="24"/>
        </w:rPr>
        <w:t>.  Between-group and within-subject comparisons will be made through analyzing data collected using the SACIE-R and the modified IDP pretests and pos</w:t>
      </w:r>
      <w:r w:rsidR="002C122A">
        <w:rPr>
          <w:rFonts w:ascii="Times New Roman" w:hAnsi="Times New Roman" w:cs="Times New Roman"/>
          <w:sz w:val="24"/>
          <w:szCs w:val="24"/>
        </w:rPr>
        <w:t>ttests of three different groups</w:t>
      </w:r>
      <w:r w:rsidR="00637C45">
        <w:rPr>
          <w:rFonts w:ascii="Times New Roman" w:hAnsi="Times New Roman" w:cs="Times New Roman"/>
          <w:sz w:val="24"/>
          <w:szCs w:val="24"/>
        </w:rPr>
        <w:t>,</w:t>
      </w:r>
      <w:r w:rsidR="002C122A">
        <w:rPr>
          <w:rFonts w:ascii="Times New Roman" w:hAnsi="Times New Roman" w:cs="Times New Roman"/>
          <w:sz w:val="24"/>
          <w:szCs w:val="24"/>
        </w:rPr>
        <w:t xml:space="preserve"> 1) no disability simulation, 2) in-class disability simulation, and 3) disability simulations in the community.  In studies</w:t>
      </w:r>
      <w:r w:rsidR="00637C45">
        <w:rPr>
          <w:rFonts w:ascii="Times New Roman" w:hAnsi="Times New Roman" w:cs="Times New Roman"/>
          <w:sz w:val="24"/>
          <w:szCs w:val="24"/>
        </w:rPr>
        <w:t>,</w:t>
      </w:r>
      <w:r w:rsidR="002C122A">
        <w:rPr>
          <w:rFonts w:ascii="Times New Roman" w:hAnsi="Times New Roman" w:cs="Times New Roman"/>
          <w:sz w:val="24"/>
          <w:szCs w:val="24"/>
        </w:rPr>
        <w:t xml:space="preserve"> which discuss disability simulations and their impact of teacher attitude, many of the discussion sections state that further research is needed based on disability simulations within the community.  This idea is discussed in articles </w:t>
      </w:r>
      <w:r w:rsidR="00637C45">
        <w:rPr>
          <w:rFonts w:ascii="Times New Roman" w:hAnsi="Times New Roman" w:cs="Times New Roman"/>
          <w:sz w:val="24"/>
          <w:szCs w:val="24"/>
        </w:rPr>
        <w:t>that</w:t>
      </w:r>
      <w:r w:rsidR="002C122A">
        <w:rPr>
          <w:rFonts w:ascii="Times New Roman" w:hAnsi="Times New Roman" w:cs="Times New Roman"/>
          <w:sz w:val="24"/>
          <w:szCs w:val="24"/>
        </w:rPr>
        <w:t xml:space="preserve"> support disability simulations as an effective practice to improve preservice teacher attitude</w:t>
      </w:r>
      <w:r w:rsidR="00637C45">
        <w:rPr>
          <w:rFonts w:ascii="Times New Roman" w:hAnsi="Times New Roman" w:cs="Times New Roman"/>
          <w:sz w:val="24"/>
          <w:szCs w:val="24"/>
        </w:rPr>
        <w:t>s</w:t>
      </w:r>
      <w:r w:rsidR="004B391C">
        <w:rPr>
          <w:rFonts w:ascii="Times New Roman" w:hAnsi="Times New Roman" w:cs="Times New Roman"/>
          <w:sz w:val="24"/>
          <w:szCs w:val="24"/>
        </w:rPr>
        <w:t xml:space="preserve">, as well as articles </w:t>
      </w:r>
      <w:r w:rsidR="00637C45">
        <w:rPr>
          <w:rFonts w:ascii="Times New Roman" w:hAnsi="Times New Roman" w:cs="Times New Roman"/>
          <w:sz w:val="24"/>
          <w:szCs w:val="24"/>
        </w:rPr>
        <w:t>that</w:t>
      </w:r>
      <w:r w:rsidR="004B391C">
        <w:rPr>
          <w:rFonts w:ascii="Times New Roman" w:hAnsi="Times New Roman" w:cs="Times New Roman"/>
          <w:sz w:val="24"/>
          <w:szCs w:val="24"/>
        </w:rPr>
        <w:t xml:space="preserve"> do not support this claim.  This study seeks to describe the impact of disability simulations on preservice teachers’</w:t>
      </w:r>
      <w:r w:rsidR="002C122A">
        <w:rPr>
          <w:rFonts w:ascii="Times New Roman" w:hAnsi="Times New Roman" w:cs="Times New Roman"/>
          <w:sz w:val="24"/>
          <w:szCs w:val="24"/>
        </w:rPr>
        <w:t xml:space="preserve"> </w:t>
      </w:r>
      <w:r w:rsidR="004B391C">
        <w:rPr>
          <w:rFonts w:ascii="Times New Roman" w:hAnsi="Times New Roman" w:cs="Times New Roman"/>
          <w:sz w:val="24"/>
          <w:szCs w:val="24"/>
        </w:rPr>
        <w:t>attitudes toward individuals with disabilities and inclusion.</w:t>
      </w:r>
    </w:p>
    <w:p w14:paraId="4CEBB651" w14:textId="77777777" w:rsidR="00AB1E89" w:rsidRDefault="00AB1E89" w:rsidP="00B31D2E">
      <w:pPr>
        <w:autoSpaceDE w:val="0"/>
        <w:autoSpaceDN w:val="0"/>
        <w:adjustRightInd w:val="0"/>
        <w:spacing w:after="0" w:line="480" w:lineRule="auto"/>
        <w:rPr>
          <w:rFonts w:ascii="Times New Roman" w:hAnsi="Times New Roman" w:cs="Times New Roman"/>
          <w:sz w:val="24"/>
          <w:szCs w:val="24"/>
        </w:rPr>
      </w:pPr>
    </w:p>
    <w:p w14:paraId="53B1A2DB" w14:textId="77777777" w:rsidR="00AB1E89" w:rsidRDefault="00AB1E89" w:rsidP="00B31D2E">
      <w:pPr>
        <w:autoSpaceDE w:val="0"/>
        <w:autoSpaceDN w:val="0"/>
        <w:adjustRightInd w:val="0"/>
        <w:spacing w:after="0" w:line="480" w:lineRule="auto"/>
        <w:rPr>
          <w:rFonts w:ascii="Times New Roman" w:hAnsi="Times New Roman" w:cs="Times New Roman"/>
          <w:sz w:val="24"/>
          <w:szCs w:val="24"/>
        </w:rPr>
      </w:pPr>
    </w:p>
    <w:p w14:paraId="27199628" w14:textId="77777777" w:rsidR="00AB1E89" w:rsidRDefault="00AB1E89" w:rsidP="00B31D2E">
      <w:pPr>
        <w:autoSpaceDE w:val="0"/>
        <w:autoSpaceDN w:val="0"/>
        <w:adjustRightInd w:val="0"/>
        <w:spacing w:after="0" w:line="480" w:lineRule="auto"/>
        <w:rPr>
          <w:rFonts w:ascii="Times New Roman" w:hAnsi="Times New Roman" w:cs="Times New Roman"/>
          <w:sz w:val="24"/>
          <w:szCs w:val="24"/>
        </w:rPr>
      </w:pPr>
    </w:p>
    <w:p w14:paraId="4D463737" w14:textId="77777777" w:rsidR="00FB7389" w:rsidRDefault="00FB7389">
      <w:pPr>
        <w:rPr>
          <w:rFonts w:ascii="Times New Roman" w:hAnsi="Times New Roman" w:cs="Times New Roman"/>
          <w:b/>
          <w:sz w:val="24"/>
          <w:szCs w:val="24"/>
        </w:rPr>
      </w:pPr>
      <w:r>
        <w:rPr>
          <w:rFonts w:ascii="Times New Roman" w:hAnsi="Times New Roman" w:cs="Times New Roman"/>
          <w:b/>
          <w:sz w:val="24"/>
          <w:szCs w:val="24"/>
        </w:rPr>
        <w:br w:type="page"/>
      </w:r>
    </w:p>
    <w:p w14:paraId="29BC4342" w14:textId="4784D0AC" w:rsidR="00D9260F" w:rsidRDefault="00D9260F" w:rsidP="00D9260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366D0E86" w14:textId="77777777" w:rsidR="00D9260F" w:rsidRPr="00F859AD" w:rsidRDefault="00D9260F" w:rsidP="00D9260F">
      <w:pPr>
        <w:spacing w:after="0" w:line="480" w:lineRule="auto"/>
        <w:rPr>
          <w:rFonts w:ascii="Times New Roman" w:hAnsi="Times New Roman" w:cs="Times New Roman"/>
          <w:sz w:val="24"/>
          <w:szCs w:val="24"/>
        </w:rPr>
      </w:pPr>
      <w:r w:rsidRPr="00E74D20">
        <w:rPr>
          <w:rFonts w:ascii="Times New Roman" w:hAnsi="Times New Roman" w:cs="Times New Roman"/>
          <w:sz w:val="24"/>
          <w:szCs w:val="24"/>
        </w:rPr>
        <w:t xml:space="preserve">Alquraini, T., &amp; Gut, D. (2012). Critical components of successful inclusion of students with </w:t>
      </w:r>
      <w:r w:rsidRPr="00E74D20">
        <w:rPr>
          <w:rFonts w:ascii="Times New Roman" w:hAnsi="Times New Roman" w:cs="Times New Roman"/>
          <w:sz w:val="24"/>
          <w:szCs w:val="24"/>
        </w:rPr>
        <w:tab/>
        <w:t xml:space="preserve">severe disabilities: Literature review. </w:t>
      </w:r>
      <w:r w:rsidRPr="0067250B">
        <w:rPr>
          <w:rFonts w:ascii="Times New Roman" w:hAnsi="Times New Roman" w:cs="Times New Roman"/>
          <w:i/>
          <w:iCs/>
          <w:sz w:val="24"/>
          <w:szCs w:val="24"/>
        </w:rPr>
        <w:t>International Journal of Special Education</w:t>
      </w:r>
      <w:r w:rsidRPr="00D7402F">
        <w:rPr>
          <w:rFonts w:ascii="Times New Roman" w:hAnsi="Times New Roman" w:cs="Times New Roman"/>
          <w:sz w:val="24"/>
          <w:szCs w:val="24"/>
        </w:rPr>
        <w:t xml:space="preserve">, </w:t>
      </w:r>
      <w:r w:rsidRPr="00D7402F">
        <w:rPr>
          <w:rFonts w:ascii="Times New Roman" w:hAnsi="Times New Roman" w:cs="Times New Roman"/>
          <w:i/>
          <w:iCs/>
          <w:sz w:val="24"/>
          <w:szCs w:val="24"/>
        </w:rPr>
        <w:t>27</w:t>
      </w:r>
      <w:r w:rsidRPr="00F859AD">
        <w:rPr>
          <w:rFonts w:ascii="Times New Roman" w:hAnsi="Times New Roman" w:cs="Times New Roman"/>
          <w:sz w:val="24"/>
          <w:szCs w:val="24"/>
        </w:rPr>
        <w:t xml:space="preserve">(1), </w:t>
      </w:r>
      <w:r w:rsidRPr="00F859AD">
        <w:rPr>
          <w:rFonts w:ascii="Times New Roman" w:hAnsi="Times New Roman" w:cs="Times New Roman"/>
          <w:sz w:val="24"/>
          <w:szCs w:val="24"/>
        </w:rPr>
        <w:tab/>
        <w:t>42-59.</w:t>
      </w:r>
    </w:p>
    <w:p w14:paraId="10D2F277"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Beachum, F. D., McCray, C. R., Yawn, C. D., &amp; Obiakor, F. E. (2013). Support and importance </w:t>
      </w:r>
      <w:r w:rsidRPr="00F859AD">
        <w:rPr>
          <w:rFonts w:ascii="Times New Roman" w:hAnsi="Times New Roman" w:cs="Times New Roman"/>
          <w:sz w:val="24"/>
          <w:szCs w:val="24"/>
        </w:rPr>
        <w:tab/>
        <w:t xml:space="preserve">of character education: Pre-service teacher perceptions. </w:t>
      </w:r>
      <w:r w:rsidRPr="00F859AD">
        <w:rPr>
          <w:rFonts w:ascii="Times New Roman" w:hAnsi="Times New Roman" w:cs="Times New Roman"/>
          <w:i/>
          <w:sz w:val="24"/>
          <w:szCs w:val="24"/>
        </w:rPr>
        <w:t>Educ</w:t>
      </w:r>
      <w:r w:rsidRPr="00F859AD">
        <w:rPr>
          <w:rFonts w:ascii="Times New Roman" w:hAnsi="Times New Roman" w:cs="Times New Roman"/>
          <w:i/>
          <w:iCs/>
          <w:sz w:val="24"/>
          <w:szCs w:val="24"/>
        </w:rPr>
        <w:t>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133</w:t>
      </w:r>
      <w:r w:rsidRPr="00F859AD">
        <w:rPr>
          <w:rFonts w:ascii="Times New Roman" w:hAnsi="Times New Roman" w:cs="Times New Roman"/>
          <w:sz w:val="24"/>
          <w:szCs w:val="24"/>
        </w:rPr>
        <w:t>(4), 470-480.</w:t>
      </w:r>
    </w:p>
    <w:p w14:paraId="07AC7329" w14:textId="14F6ADA5"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Be</w:t>
      </w:r>
      <w:r w:rsidR="007D0A99">
        <w:rPr>
          <w:rFonts w:ascii="Times New Roman" w:hAnsi="Times New Roman" w:cs="Times New Roman"/>
          <w:sz w:val="24"/>
          <w:szCs w:val="24"/>
        </w:rPr>
        <w:t>n</w:t>
      </w:r>
      <w:r w:rsidRPr="00F859AD">
        <w:rPr>
          <w:rFonts w:ascii="Times New Roman" w:hAnsi="Times New Roman" w:cs="Times New Roman"/>
          <w:sz w:val="24"/>
          <w:szCs w:val="24"/>
        </w:rPr>
        <w:t xml:space="preserve">nett, D. J., &amp; Fisch, A. A. (2013). Infusing coteaching into the general education field </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experience. </w:t>
      </w:r>
      <w:r w:rsidRPr="00F859AD">
        <w:rPr>
          <w:rFonts w:ascii="Times New Roman" w:hAnsi="Times New Roman" w:cs="Times New Roman"/>
          <w:i/>
          <w:iCs/>
          <w:sz w:val="24"/>
          <w:szCs w:val="24"/>
        </w:rPr>
        <w:t>Interdisciplinary Journal of Teaching and Learning</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w:t>
      </w:r>
      <w:r w:rsidRPr="00F859AD">
        <w:rPr>
          <w:rFonts w:ascii="Times New Roman" w:hAnsi="Times New Roman" w:cs="Times New Roman"/>
          <w:sz w:val="24"/>
          <w:szCs w:val="24"/>
        </w:rPr>
        <w:t>(1), 18-37.</w:t>
      </w:r>
    </w:p>
    <w:p w14:paraId="7DCA9AA5"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Berry, R. A. W. (2008). Novice teachers conceptions of fairness in inclusion classrooms. </w:t>
      </w:r>
      <w:r w:rsidRPr="00F859AD">
        <w:rPr>
          <w:rFonts w:ascii="Times New Roman" w:hAnsi="Times New Roman" w:cs="Times New Roman"/>
          <w:sz w:val="24"/>
          <w:szCs w:val="24"/>
        </w:rPr>
        <w:tab/>
      </w:r>
      <w:r w:rsidRPr="00F859AD">
        <w:rPr>
          <w:rFonts w:ascii="Times New Roman" w:hAnsi="Times New Roman" w:cs="Times New Roman"/>
          <w:i/>
          <w:iCs/>
          <w:sz w:val="24"/>
          <w:szCs w:val="24"/>
        </w:rPr>
        <w:t>Teaching and Teacher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24</w:t>
      </w:r>
      <w:r w:rsidRPr="00F859AD">
        <w:rPr>
          <w:rFonts w:ascii="Times New Roman" w:hAnsi="Times New Roman" w:cs="Times New Roman"/>
          <w:sz w:val="24"/>
          <w:szCs w:val="24"/>
        </w:rPr>
        <w:t>(5), 149-1159.</w:t>
      </w:r>
    </w:p>
    <w:p w14:paraId="609BB954"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Bishop, A. G., Brownell, M. T., Klingner, J. K., Leko, M. M., &amp; Galman, S. A. C. (2010). </w:t>
      </w:r>
      <w:r w:rsidRPr="00F859AD">
        <w:rPr>
          <w:rFonts w:ascii="Times New Roman" w:hAnsi="Times New Roman" w:cs="Times New Roman"/>
          <w:sz w:val="24"/>
          <w:szCs w:val="24"/>
        </w:rPr>
        <w:tab/>
        <w:t xml:space="preserve">Differences in beginning special education teachers: The influence of personal attributes, </w:t>
      </w:r>
      <w:r w:rsidRPr="00F859AD">
        <w:rPr>
          <w:rFonts w:ascii="Times New Roman" w:hAnsi="Times New Roman" w:cs="Times New Roman"/>
          <w:sz w:val="24"/>
          <w:szCs w:val="24"/>
        </w:rPr>
        <w:tab/>
        <w:t xml:space="preserve">preparation, and school environment ton classroom reading practices. </w:t>
      </w:r>
      <w:r w:rsidRPr="00F859AD">
        <w:rPr>
          <w:rFonts w:ascii="Times New Roman" w:hAnsi="Times New Roman" w:cs="Times New Roman"/>
          <w:i/>
          <w:iCs/>
          <w:sz w:val="24"/>
          <w:szCs w:val="24"/>
        </w:rPr>
        <w:t xml:space="preserve">Learning Disability </w:t>
      </w:r>
      <w:r w:rsidRPr="00F859AD">
        <w:rPr>
          <w:rFonts w:ascii="Times New Roman" w:hAnsi="Times New Roman" w:cs="Times New Roman"/>
          <w:i/>
          <w:iCs/>
          <w:sz w:val="24"/>
          <w:szCs w:val="24"/>
        </w:rPr>
        <w:tab/>
        <w:t>Quarterly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33</w:t>
      </w:r>
      <w:r w:rsidRPr="00F859AD">
        <w:rPr>
          <w:rFonts w:ascii="Times New Roman" w:hAnsi="Times New Roman" w:cs="Times New Roman"/>
          <w:sz w:val="24"/>
          <w:szCs w:val="24"/>
        </w:rPr>
        <w:t>(2), 75-92.</w:t>
      </w:r>
    </w:p>
    <w:p w14:paraId="5121C26D" w14:textId="14E98C39"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Brown, K. S., Welsh, L. A., Hill, K. H., &amp; Cipko, J. P. (2008). The efficacy of embedding </w:t>
      </w:r>
      <w:r w:rsidRPr="00F859AD">
        <w:rPr>
          <w:rFonts w:ascii="Times New Roman" w:hAnsi="Times New Roman" w:cs="Times New Roman"/>
          <w:sz w:val="24"/>
          <w:szCs w:val="24"/>
        </w:rPr>
        <w:tab/>
        <w:t xml:space="preserve">special education instruction in </w:t>
      </w:r>
      <w:r w:rsidR="00516E5D" w:rsidRPr="00F859AD">
        <w:rPr>
          <w:rFonts w:ascii="Times New Roman" w:hAnsi="Times New Roman" w:cs="Times New Roman"/>
          <w:sz w:val="24"/>
          <w:szCs w:val="24"/>
        </w:rPr>
        <w:t>teacher</w:t>
      </w:r>
      <w:r w:rsidRPr="00F859AD">
        <w:rPr>
          <w:rFonts w:ascii="Times New Roman" w:hAnsi="Times New Roman" w:cs="Times New Roman"/>
          <w:sz w:val="24"/>
          <w:szCs w:val="24"/>
        </w:rPr>
        <w:t xml:space="preserve"> preparation programs in the united states. </w:t>
      </w:r>
      <w:r w:rsidRPr="00F859AD">
        <w:rPr>
          <w:rFonts w:ascii="Times New Roman" w:hAnsi="Times New Roman" w:cs="Times New Roman"/>
          <w:sz w:val="24"/>
          <w:szCs w:val="24"/>
        </w:rPr>
        <w:tab/>
      </w:r>
      <w:r w:rsidRPr="00F859AD">
        <w:rPr>
          <w:rFonts w:ascii="Times New Roman" w:hAnsi="Times New Roman" w:cs="Times New Roman"/>
          <w:i/>
          <w:iCs/>
          <w:sz w:val="24"/>
          <w:szCs w:val="24"/>
        </w:rPr>
        <w:t>Teaching and Teacher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24</w:t>
      </w:r>
      <w:r w:rsidRPr="00F859AD">
        <w:rPr>
          <w:rFonts w:ascii="Times New Roman" w:hAnsi="Times New Roman" w:cs="Times New Roman"/>
          <w:sz w:val="24"/>
          <w:szCs w:val="24"/>
        </w:rPr>
        <w:t>(8), 2087-2094.</w:t>
      </w:r>
    </w:p>
    <w:p w14:paraId="5098A8BD" w14:textId="5EB517B5" w:rsidR="00880799" w:rsidRPr="00F859AD" w:rsidRDefault="00880799"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Building the Legacy: IDEA 2004. (</w:t>
      </w:r>
      <w:r w:rsidR="00BA539F">
        <w:rPr>
          <w:rFonts w:ascii="Times New Roman" w:hAnsi="Times New Roman" w:cs="Times New Roman"/>
          <w:sz w:val="24"/>
          <w:szCs w:val="24"/>
        </w:rPr>
        <w:t>n.d</w:t>
      </w:r>
      <w:r>
        <w:rPr>
          <w:rFonts w:ascii="Times New Roman" w:hAnsi="Times New Roman" w:cs="Times New Roman"/>
          <w:sz w:val="24"/>
          <w:szCs w:val="24"/>
        </w:rPr>
        <w:t>). Retrieved March 20, 2014.</w:t>
      </w:r>
    </w:p>
    <w:p w14:paraId="172CB38E"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Burton, D., &amp; Pace, D. (2009). Preparing pre-service teachers to teach mathematics in inclusive </w:t>
      </w:r>
      <w:r w:rsidRPr="00F859AD">
        <w:rPr>
          <w:rFonts w:ascii="Times New Roman" w:hAnsi="Times New Roman" w:cs="Times New Roman"/>
          <w:sz w:val="24"/>
          <w:szCs w:val="24"/>
        </w:rPr>
        <w:tab/>
        <w:t xml:space="preserve">classroom: A three-year case study. </w:t>
      </w:r>
      <w:r w:rsidRPr="00F859AD">
        <w:rPr>
          <w:rFonts w:ascii="Times New Roman" w:hAnsi="Times New Roman" w:cs="Times New Roman"/>
          <w:i/>
          <w:iCs/>
          <w:sz w:val="24"/>
          <w:szCs w:val="24"/>
        </w:rPr>
        <w:t>School Science and Mathematics</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109</w:t>
      </w:r>
      <w:r w:rsidRPr="00F859AD">
        <w:rPr>
          <w:rFonts w:ascii="Times New Roman" w:hAnsi="Times New Roman" w:cs="Times New Roman"/>
          <w:sz w:val="24"/>
          <w:szCs w:val="24"/>
        </w:rPr>
        <w:t>(2), 108-115.</w:t>
      </w:r>
    </w:p>
    <w:p w14:paraId="28F10DE7" w14:textId="77777777"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Cameron, D. L., &amp; Cook, B. G. (2007). Attitudes of preservice teachers enrolled in an infusion </w:t>
      </w:r>
      <w:r w:rsidRPr="00F859AD">
        <w:rPr>
          <w:rFonts w:ascii="Times New Roman" w:hAnsi="Times New Roman" w:cs="Times New Roman"/>
          <w:sz w:val="24"/>
          <w:szCs w:val="24"/>
        </w:rPr>
        <w:tab/>
        <w:t xml:space="preserve">preparation program regarding planning and accommodations for included students with </w:t>
      </w:r>
      <w:r w:rsidRPr="00F859AD">
        <w:rPr>
          <w:rFonts w:ascii="Times New Roman" w:hAnsi="Times New Roman" w:cs="Times New Roman"/>
          <w:sz w:val="24"/>
          <w:szCs w:val="24"/>
        </w:rPr>
        <w:lastRenderedPageBreak/>
        <w:tab/>
        <w:t xml:space="preserve">mental retardation. </w:t>
      </w:r>
      <w:r w:rsidRPr="00F859AD">
        <w:rPr>
          <w:rFonts w:ascii="Times New Roman" w:hAnsi="Times New Roman" w:cs="Times New Roman"/>
          <w:i/>
          <w:iCs/>
          <w:sz w:val="24"/>
          <w:szCs w:val="24"/>
        </w:rPr>
        <w:t>Education and Training in Developmental Disabilities</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42</w:t>
      </w:r>
      <w:r w:rsidRPr="00F859AD">
        <w:rPr>
          <w:rFonts w:ascii="Times New Roman" w:hAnsi="Times New Roman" w:cs="Times New Roman"/>
          <w:sz w:val="24"/>
          <w:szCs w:val="24"/>
        </w:rPr>
        <w:t>(3), 353-</w:t>
      </w:r>
      <w:r w:rsidRPr="00F859AD">
        <w:rPr>
          <w:rFonts w:ascii="Times New Roman" w:hAnsi="Times New Roman" w:cs="Times New Roman"/>
          <w:sz w:val="24"/>
          <w:szCs w:val="24"/>
        </w:rPr>
        <w:tab/>
        <w:t>363.</w:t>
      </w:r>
    </w:p>
    <w:p w14:paraId="559E3CBB" w14:textId="328CAA80" w:rsidR="00637C45" w:rsidRPr="00FA0F5D" w:rsidRDefault="00FA0F5D"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Campbell, J., &amp; Gilmore, L. (2003). Changing student teachers’ attitudes towards disability and </w:t>
      </w:r>
      <w:r>
        <w:rPr>
          <w:rFonts w:ascii="Times New Roman" w:hAnsi="Times New Roman" w:cs="Times New Roman"/>
          <w:sz w:val="24"/>
          <w:szCs w:val="24"/>
        </w:rPr>
        <w:tab/>
        <w:t xml:space="preserve">inclusion. </w:t>
      </w:r>
      <w:r>
        <w:rPr>
          <w:rFonts w:ascii="Times New Roman" w:hAnsi="Times New Roman" w:cs="Times New Roman"/>
          <w:i/>
          <w:sz w:val="24"/>
          <w:szCs w:val="24"/>
        </w:rPr>
        <w:t>Journal of Intellectual &amp; Developmental Disability, 28</w:t>
      </w:r>
      <w:r>
        <w:rPr>
          <w:rFonts w:ascii="Times New Roman" w:hAnsi="Times New Roman" w:cs="Times New Roman"/>
          <w:sz w:val="24"/>
          <w:szCs w:val="24"/>
        </w:rPr>
        <w:t>(4), 369-379.</w:t>
      </w:r>
    </w:p>
    <w:p w14:paraId="42AF1D0D" w14:textId="77777777"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Carter, E. W., &amp; Hughes, C. (2006). Including high school students with severe disabilities in </w:t>
      </w:r>
      <w:r w:rsidRPr="00F859AD">
        <w:rPr>
          <w:rFonts w:ascii="Times New Roman" w:hAnsi="Times New Roman" w:cs="Times New Roman"/>
          <w:sz w:val="24"/>
          <w:szCs w:val="24"/>
        </w:rPr>
        <w:tab/>
        <w:t xml:space="preserve">general education classes: Perspectives of general and special educators, </w:t>
      </w:r>
      <w:r w:rsidRPr="00F859AD">
        <w:rPr>
          <w:rFonts w:ascii="Times New Roman" w:hAnsi="Times New Roman" w:cs="Times New Roman"/>
          <w:sz w:val="24"/>
          <w:szCs w:val="24"/>
        </w:rPr>
        <w:tab/>
        <w:t xml:space="preserve">paraprofessionals, and administrators. </w:t>
      </w:r>
      <w:r w:rsidRPr="00F859AD">
        <w:rPr>
          <w:rFonts w:ascii="Times New Roman" w:hAnsi="Times New Roman" w:cs="Times New Roman"/>
          <w:i/>
          <w:iCs/>
          <w:sz w:val="24"/>
          <w:szCs w:val="24"/>
        </w:rPr>
        <w:t xml:space="preserve">Research and Practice for Persons with Severe </w:t>
      </w:r>
      <w:r w:rsidRPr="00F859AD">
        <w:rPr>
          <w:rFonts w:ascii="Times New Roman" w:hAnsi="Times New Roman" w:cs="Times New Roman"/>
          <w:i/>
          <w:iCs/>
          <w:sz w:val="24"/>
          <w:szCs w:val="24"/>
        </w:rPr>
        <w:tab/>
        <w:t>Disabilities</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31</w:t>
      </w:r>
      <w:r w:rsidRPr="00F859AD">
        <w:rPr>
          <w:rFonts w:ascii="Times New Roman" w:hAnsi="Times New Roman" w:cs="Times New Roman"/>
          <w:sz w:val="24"/>
          <w:szCs w:val="24"/>
        </w:rPr>
        <w:t>(2), 174-185.</w:t>
      </w:r>
    </w:p>
    <w:p w14:paraId="22FFCFC9" w14:textId="471B6EA5" w:rsidR="0046337F" w:rsidRDefault="0046337F"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Castree, N., Kitchin, R., &amp; Rogers, A. (2013). Mixed Methods Research. In </w:t>
      </w:r>
      <w:r>
        <w:rPr>
          <w:rFonts w:ascii="Times New Roman" w:hAnsi="Times New Roman" w:cs="Times New Roman"/>
          <w:i/>
          <w:sz w:val="24"/>
          <w:szCs w:val="24"/>
        </w:rPr>
        <w:t xml:space="preserve">A Dictionary of </w:t>
      </w:r>
      <w:r w:rsidR="005D1F96">
        <w:rPr>
          <w:rFonts w:ascii="Times New Roman" w:hAnsi="Times New Roman" w:cs="Times New Roman"/>
          <w:i/>
          <w:sz w:val="24"/>
          <w:szCs w:val="24"/>
        </w:rPr>
        <w:tab/>
      </w:r>
      <w:r>
        <w:rPr>
          <w:rFonts w:ascii="Times New Roman" w:hAnsi="Times New Roman" w:cs="Times New Roman"/>
          <w:i/>
          <w:sz w:val="24"/>
          <w:szCs w:val="24"/>
        </w:rPr>
        <w:t xml:space="preserve">Human Geography </w:t>
      </w:r>
      <w:r w:rsidRPr="00637C45">
        <w:rPr>
          <w:rFonts w:ascii="Times New Roman" w:hAnsi="Times New Roman" w:cs="Times New Roman"/>
          <w:sz w:val="24"/>
          <w:szCs w:val="24"/>
        </w:rPr>
        <w:t>(p. 12</w:t>
      </w:r>
      <w:r w:rsidR="005D1F96">
        <w:rPr>
          <w:rFonts w:ascii="Times New Roman" w:hAnsi="Times New Roman" w:cs="Times New Roman"/>
          <w:sz w:val="24"/>
          <w:szCs w:val="24"/>
        </w:rPr>
        <w:t>0</w:t>
      </w:r>
      <w:r w:rsidRPr="00637C45">
        <w:rPr>
          <w:rFonts w:ascii="Times New Roman" w:hAnsi="Times New Roman" w:cs="Times New Roman"/>
          <w:sz w:val="24"/>
          <w:szCs w:val="24"/>
        </w:rPr>
        <w:t>)</w:t>
      </w:r>
      <w:r>
        <w:rPr>
          <w:rFonts w:ascii="Times New Roman" w:hAnsi="Times New Roman" w:cs="Times New Roman"/>
          <w:sz w:val="24"/>
          <w:szCs w:val="24"/>
        </w:rPr>
        <w:t xml:space="preserve">. </w:t>
      </w:r>
      <w:r w:rsidR="005D1F96">
        <w:rPr>
          <w:rFonts w:ascii="Times New Roman" w:hAnsi="Times New Roman" w:cs="Times New Roman"/>
          <w:sz w:val="24"/>
          <w:szCs w:val="24"/>
        </w:rPr>
        <w:t xml:space="preserve">Oxford, England: Oxford </w:t>
      </w:r>
      <w:r w:rsidR="00516E5D">
        <w:rPr>
          <w:rFonts w:ascii="Times New Roman" w:hAnsi="Times New Roman" w:cs="Times New Roman"/>
          <w:sz w:val="24"/>
          <w:szCs w:val="24"/>
        </w:rPr>
        <w:t>University</w:t>
      </w:r>
      <w:r w:rsidR="005D1F96">
        <w:rPr>
          <w:rFonts w:ascii="Times New Roman" w:hAnsi="Times New Roman" w:cs="Times New Roman"/>
          <w:sz w:val="24"/>
          <w:szCs w:val="24"/>
        </w:rPr>
        <w:t xml:space="preserve"> Press.</w:t>
      </w:r>
      <w:r>
        <w:rPr>
          <w:rFonts w:ascii="Times New Roman" w:hAnsi="Times New Roman" w:cs="Times New Roman"/>
          <w:sz w:val="24"/>
          <w:szCs w:val="24"/>
        </w:rPr>
        <w:t xml:space="preserve"> </w:t>
      </w:r>
    </w:p>
    <w:p w14:paraId="4AEC99E3" w14:textId="7EF7AB96" w:rsidR="0046337F" w:rsidRDefault="0046337F"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Chandler, D., &amp; Munday, R. (2011). Qualitative Research. In </w:t>
      </w:r>
      <w:r>
        <w:rPr>
          <w:rFonts w:ascii="Times New Roman" w:hAnsi="Times New Roman" w:cs="Times New Roman"/>
          <w:i/>
          <w:sz w:val="24"/>
          <w:szCs w:val="24"/>
        </w:rPr>
        <w:t xml:space="preserve">A Dictionary of Media and </w:t>
      </w:r>
      <w:r>
        <w:rPr>
          <w:rFonts w:ascii="Times New Roman" w:hAnsi="Times New Roman" w:cs="Times New Roman"/>
          <w:i/>
          <w:sz w:val="24"/>
          <w:szCs w:val="24"/>
        </w:rPr>
        <w:tab/>
        <w:t xml:space="preserve">Communication </w:t>
      </w:r>
      <w:r w:rsidRPr="00637C45">
        <w:rPr>
          <w:rFonts w:ascii="Times New Roman" w:hAnsi="Times New Roman" w:cs="Times New Roman"/>
          <w:sz w:val="24"/>
          <w:szCs w:val="24"/>
        </w:rPr>
        <w:t>(p. 222). O</w:t>
      </w:r>
      <w:r>
        <w:rPr>
          <w:rFonts w:ascii="Times New Roman" w:hAnsi="Times New Roman" w:cs="Times New Roman"/>
          <w:sz w:val="24"/>
          <w:szCs w:val="24"/>
        </w:rPr>
        <w:t>xford, England: Oxford University Press.</w:t>
      </w:r>
    </w:p>
    <w:p w14:paraId="5AD5283C" w14:textId="67A43E88" w:rsidR="0046337F" w:rsidRPr="00637C45" w:rsidRDefault="0046337F" w:rsidP="00D9260F">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Chandler, D., &amp; Munday, R. (2011). Quantitative Research. In </w:t>
      </w:r>
      <w:r>
        <w:rPr>
          <w:rFonts w:ascii="Times New Roman" w:hAnsi="Times New Roman" w:cs="Times New Roman"/>
          <w:i/>
          <w:sz w:val="24"/>
          <w:szCs w:val="24"/>
        </w:rPr>
        <w:t xml:space="preserve">A Dictionary of Media and </w:t>
      </w:r>
      <w:r>
        <w:rPr>
          <w:rFonts w:ascii="Times New Roman" w:hAnsi="Times New Roman" w:cs="Times New Roman"/>
          <w:i/>
          <w:sz w:val="24"/>
          <w:szCs w:val="24"/>
        </w:rPr>
        <w:tab/>
        <w:t xml:space="preserve">Communication </w:t>
      </w:r>
      <w:r w:rsidRPr="00BA2ACD">
        <w:rPr>
          <w:rFonts w:ascii="Times New Roman" w:hAnsi="Times New Roman" w:cs="Times New Roman"/>
          <w:sz w:val="24"/>
          <w:szCs w:val="24"/>
        </w:rPr>
        <w:t>(p. 22</w:t>
      </w:r>
      <w:r>
        <w:rPr>
          <w:rFonts w:ascii="Times New Roman" w:hAnsi="Times New Roman" w:cs="Times New Roman"/>
          <w:sz w:val="24"/>
          <w:szCs w:val="24"/>
        </w:rPr>
        <w:t>3</w:t>
      </w:r>
      <w:r w:rsidRPr="00BA2ACD">
        <w:rPr>
          <w:rFonts w:ascii="Times New Roman" w:hAnsi="Times New Roman" w:cs="Times New Roman"/>
          <w:sz w:val="24"/>
          <w:szCs w:val="24"/>
        </w:rPr>
        <w:t>). O</w:t>
      </w:r>
      <w:r>
        <w:rPr>
          <w:rFonts w:ascii="Times New Roman" w:hAnsi="Times New Roman" w:cs="Times New Roman"/>
          <w:sz w:val="24"/>
          <w:szCs w:val="24"/>
        </w:rPr>
        <w:t>xford, England: Oxford University Press.</w:t>
      </w:r>
    </w:p>
    <w:p w14:paraId="52FA5629" w14:textId="77777777"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Colwell, C. M. (2012). Simulating disabilities as a tool for altering individual perceptions of </w:t>
      </w:r>
      <w:r w:rsidRPr="00F859AD">
        <w:rPr>
          <w:rFonts w:ascii="Times New Roman" w:hAnsi="Times New Roman" w:cs="Times New Roman"/>
          <w:sz w:val="24"/>
          <w:szCs w:val="24"/>
        </w:rPr>
        <w:tab/>
        <w:t xml:space="preserve">working with children with special needs. </w:t>
      </w:r>
      <w:r w:rsidRPr="00F859AD">
        <w:rPr>
          <w:rFonts w:ascii="Times New Roman" w:hAnsi="Times New Roman" w:cs="Times New Roman"/>
          <w:i/>
          <w:iCs/>
          <w:sz w:val="24"/>
          <w:szCs w:val="24"/>
        </w:rPr>
        <w:t>International Journal of Music Education</w:t>
      </w:r>
      <w:r w:rsidRPr="00F859AD">
        <w:rPr>
          <w:rFonts w:ascii="Times New Roman" w:hAnsi="Times New Roman" w:cs="Times New Roman"/>
          <w:sz w:val="24"/>
          <w:szCs w:val="24"/>
        </w:rPr>
        <w:t xml:space="preserve">, </w:t>
      </w:r>
      <w:r w:rsidRPr="00F859AD">
        <w:rPr>
          <w:rFonts w:ascii="Times New Roman" w:hAnsi="Times New Roman" w:cs="Times New Roman"/>
          <w:sz w:val="24"/>
          <w:szCs w:val="24"/>
        </w:rPr>
        <w:tab/>
      </w:r>
      <w:r w:rsidRPr="00F859AD">
        <w:rPr>
          <w:rFonts w:ascii="Times New Roman" w:hAnsi="Times New Roman" w:cs="Times New Roman"/>
          <w:i/>
          <w:iCs/>
          <w:sz w:val="24"/>
          <w:szCs w:val="24"/>
        </w:rPr>
        <w:t>31</w:t>
      </w:r>
      <w:r w:rsidRPr="00F859AD">
        <w:rPr>
          <w:rFonts w:ascii="Times New Roman" w:hAnsi="Times New Roman" w:cs="Times New Roman"/>
          <w:sz w:val="24"/>
          <w:szCs w:val="24"/>
        </w:rPr>
        <w:t>(1), 68-77.</w:t>
      </w:r>
    </w:p>
    <w:p w14:paraId="028768A4" w14:textId="7A438A5F" w:rsidR="00D22C37" w:rsidRPr="00F859AD" w:rsidRDefault="00D22C37"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Conderman, G., Johnston-Rodriguez, S. (2009). Beginning teachers’ views of their collaborative </w:t>
      </w:r>
      <w:r>
        <w:rPr>
          <w:rFonts w:ascii="Times New Roman" w:hAnsi="Times New Roman" w:cs="Times New Roman"/>
          <w:sz w:val="24"/>
          <w:szCs w:val="24"/>
        </w:rPr>
        <w:tab/>
        <w:t xml:space="preserve">roles. </w:t>
      </w:r>
      <w:r>
        <w:rPr>
          <w:rFonts w:ascii="Times New Roman" w:hAnsi="Times New Roman" w:cs="Times New Roman"/>
          <w:i/>
          <w:sz w:val="24"/>
          <w:szCs w:val="24"/>
        </w:rPr>
        <w:t>Preventing School Failure, 53</w:t>
      </w:r>
      <w:r>
        <w:rPr>
          <w:rFonts w:ascii="Times New Roman" w:hAnsi="Times New Roman" w:cs="Times New Roman"/>
          <w:sz w:val="24"/>
          <w:szCs w:val="24"/>
        </w:rPr>
        <w:t xml:space="preserve">(4), 235-244. </w:t>
      </w:r>
    </w:p>
    <w:p w14:paraId="68C845F3" w14:textId="77777777" w:rsidR="00D9260F"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Connor, D., &amp; Bejoian, L. (2007). Crippling school curricula: 20 ways to re-teach disability. [On</w:t>
      </w:r>
      <w:r w:rsidRPr="00F859AD">
        <w:rPr>
          <w:rFonts w:ascii="Times New Roman" w:hAnsi="Times New Roman" w:cs="Times New Roman"/>
          <w:sz w:val="24"/>
          <w:szCs w:val="24"/>
        </w:rPr>
        <w:tab/>
        <w:t xml:space="preserve">-line]. </w:t>
      </w:r>
      <w:r w:rsidRPr="00F859AD">
        <w:rPr>
          <w:rFonts w:ascii="Times New Roman" w:hAnsi="Times New Roman" w:cs="Times New Roman"/>
          <w:i/>
          <w:iCs/>
          <w:sz w:val="24"/>
          <w:szCs w:val="24"/>
        </w:rPr>
        <w:t>Review of Disability Studies</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w:t>
      </w:r>
      <w:r w:rsidRPr="00F859AD">
        <w:rPr>
          <w:rFonts w:ascii="Times New Roman" w:hAnsi="Times New Roman" w:cs="Times New Roman"/>
          <w:sz w:val="24"/>
          <w:szCs w:val="24"/>
        </w:rPr>
        <w:t>(3), 3–13.</w:t>
      </w:r>
    </w:p>
    <w:p w14:paraId="692726F3" w14:textId="581515D6" w:rsidR="00017B42" w:rsidRPr="00DD267E" w:rsidRDefault="00017B42" w:rsidP="00D9260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Cook, B. G. (2002). Inclusive attitudes, strengths, and weakness of preservice general educators</w:t>
      </w:r>
      <w:r>
        <w:rPr>
          <w:rFonts w:ascii="Times New Roman" w:hAnsi="Times New Roman" w:cs="Times New Roman"/>
          <w:sz w:val="24"/>
          <w:szCs w:val="24"/>
        </w:rPr>
        <w:tab/>
      </w:r>
      <w:r>
        <w:rPr>
          <w:rFonts w:ascii="Times New Roman" w:hAnsi="Times New Roman" w:cs="Times New Roman"/>
          <w:sz w:val="24"/>
          <w:szCs w:val="24"/>
        </w:rPr>
        <w:tab/>
        <w:t xml:space="preserve"> enrolled in a curriculum infusion teacher preparation program. </w:t>
      </w:r>
      <w:r>
        <w:rPr>
          <w:rFonts w:ascii="Times New Roman" w:hAnsi="Times New Roman" w:cs="Times New Roman"/>
          <w:i/>
          <w:sz w:val="24"/>
          <w:szCs w:val="24"/>
        </w:rPr>
        <w:t>Teacher Education and</w:t>
      </w:r>
      <w:r>
        <w:rPr>
          <w:rFonts w:ascii="Times New Roman" w:hAnsi="Times New Roman" w:cs="Times New Roman"/>
          <w:i/>
          <w:sz w:val="24"/>
          <w:szCs w:val="24"/>
        </w:rPr>
        <w:tab/>
      </w:r>
      <w:r>
        <w:rPr>
          <w:rFonts w:ascii="Times New Roman" w:hAnsi="Times New Roman" w:cs="Times New Roman"/>
          <w:i/>
          <w:sz w:val="24"/>
          <w:szCs w:val="24"/>
        </w:rPr>
        <w:tab/>
        <w:t xml:space="preserve"> Special Education</w:t>
      </w:r>
      <w:r>
        <w:rPr>
          <w:rFonts w:ascii="Times New Roman" w:hAnsi="Times New Roman" w:cs="Times New Roman"/>
          <w:sz w:val="24"/>
          <w:szCs w:val="24"/>
        </w:rPr>
        <w:t>, 25</w:t>
      </w:r>
      <w:r w:rsidRPr="00DD267E">
        <w:rPr>
          <w:rFonts w:ascii="Times New Roman" w:hAnsi="Times New Roman" w:cs="Times New Roman"/>
          <w:sz w:val="24"/>
          <w:szCs w:val="24"/>
        </w:rPr>
        <w:t xml:space="preserve">(3), 262-277.  </w:t>
      </w:r>
    </w:p>
    <w:p w14:paraId="66305A0F"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Cooper, J. E., Kurtts, S., Baber, C. R., &amp; Vallecorsa, A. (2008). A model for examining teacher </w:t>
      </w:r>
      <w:r w:rsidRPr="00F859AD">
        <w:rPr>
          <w:rFonts w:ascii="Times New Roman" w:hAnsi="Times New Roman" w:cs="Times New Roman"/>
          <w:sz w:val="24"/>
          <w:szCs w:val="24"/>
        </w:rPr>
        <w:tab/>
        <w:t xml:space="preserve">preparation curricula for inclusion. </w:t>
      </w:r>
      <w:r w:rsidRPr="00F859AD">
        <w:rPr>
          <w:rFonts w:ascii="Times New Roman" w:hAnsi="Times New Roman" w:cs="Times New Roman"/>
          <w:i/>
          <w:iCs/>
          <w:sz w:val="24"/>
          <w:szCs w:val="24"/>
        </w:rPr>
        <w:t>Teacher Education Quarterly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35</w:t>
      </w:r>
      <w:r w:rsidRPr="00F859AD">
        <w:rPr>
          <w:rFonts w:ascii="Times New Roman" w:hAnsi="Times New Roman" w:cs="Times New Roman"/>
          <w:sz w:val="24"/>
          <w:szCs w:val="24"/>
        </w:rPr>
        <w:t>(4), 155-176.</w:t>
      </w:r>
    </w:p>
    <w:p w14:paraId="67FBE908" w14:textId="77777777" w:rsidR="00D9260F" w:rsidRPr="00F859AD" w:rsidRDefault="00D9260F" w:rsidP="00D9260F">
      <w:pPr>
        <w:autoSpaceDE w:val="0"/>
        <w:autoSpaceDN w:val="0"/>
        <w:adjustRightInd w:val="0"/>
        <w:spacing w:after="0" w:line="480" w:lineRule="auto"/>
        <w:rPr>
          <w:rFonts w:ascii="Times New Roman" w:hAnsi="Times New Roman" w:cs="Times New Roman"/>
          <w:i/>
          <w:iCs/>
          <w:sz w:val="24"/>
          <w:szCs w:val="24"/>
        </w:rPr>
      </w:pPr>
      <w:r w:rsidRPr="00F859AD">
        <w:rPr>
          <w:rFonts w:ascii="Times New Roman" w:hAnsi="Times New Roman" w:cs="Times New Roman"/>
          <w:sz w:val="24"/>
          <w:szCs w:val="24"/>
        </w:rPr>
        <w:t xml:space="preserve">Cramer, E. D. (2010). Co-Teaching. In P. Peterson, E. Baker, &amp; B. McGaw (Eds.), </w:t>
      </w:r>
      <w:r w:rsidRPr="00F859AD">
        <w:rPr>
          <w:rFonts w:ascii="Times New Roman" w:hAnsi="Times New Roman" w:cs="Times New Roman"/>
          <w:i/>
          <w:iCs/>
          <w:sz w:val="24"/>
          <w:szCs w:val="24"/>
        </w:rPr>
        <w:t>International</w:t>
      </w:r>
    </w:p>
    <w:p w14:paraId="4627D436" w14:textId="77777777" w:rsidR="00D9260F" w:rsidRPr="00F859AD" w:rsidRDefault="00D9260F" w:rsidP="00D9260F">
      <w:pPr>
        <w:autoSpaceDE w:val="0"/>
        <w:autoSpaceDN w:val="0"/>
        <w:adjustRightInd w:val="0"/>
        <w:spacing w:after="0" w:line="480" w:lineRule="auto"/>
        <w:ind w:firstLine="720"/>
        <w:rPr>
          <w:rFonts w:ascii="Times New Roman" w:hAnsi="Times New Roman" w:cs="Times New Roman"/>
          <w:sz w:val="24"/>
          <w:szCs w:val="24"/>
        </w:rPr>
      </w:pPr>
      <w:r w:rsidRPr="00F859AD">
        <w:rPr>
          <w:rFonts w:ascii="Times New Roman" w:hAnsi="Times New Roman" w:cs="Times New Roman"/>
          <w:i/>
          <w:iCs/>
          <w:sz w:val="24"/>
          <w:szCs w:val="24"/>
        </w:rPr>
        <w:t>Encyclopedia of Education</w:t>
      </w:r>
      <w:r w:rsidRPr="00F859AD">
        <w:rPr>
          <w:rFonts w:ascii="Times New Roman" w:hAnsi="Times New Roman" w:cs="Times New Roman"/>
          <w:sz w:val="24"/>
          <w:szCs w:val="24"/>
        </w:rPr>
        <w:t>, Volume 2, 560-564. Oxford: Elsevier.</w:t>
      </w:r>
    </w:p>
    <w:p w14:paraId="01050293"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Daane, C. J., Beirne-Smith, M., &amp; Latham, D. (2001). Administrators' and teachers' perceptions </w:t>
      </w:r>
      <w:r w:rsidRPr="00F859AD">
        <w:rPr>
          <w:rFonts w:ascii="Times New Roman" w:hAnsi="Times New Roman" w:cs="Times New Roman"/>
          <w:sz w:val="24"/>
          <w:szCs w:val="24"/>
        </w:rPr>
        <w:tab/>
        <w:t xml:space="preserve">of the collaborative efforts of inclusion in the elementary grades. </w:t>
      </w:r>
      <w:r w:rsidRPr="00F859AD">
        <w:rPr>
          <w:rFonts w:ascii="Times New Roman" w:hAnsi="Times New Roman" w:cs="Times New Roman"/>
          <w:i/>
          <w:iCs/>
          <w:sz w:val="24"/>
          <w:szCs w:val="24"/>
        </w:rPr>
        <w:t>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121</w:t>
      </w:r>
      <w:r w:rsidRPr="00F859AD">
        <w:rPr>
          <w:rFonts w:ascii="Times New Roman" w:hAnsi="Times New Roman" w:cs="Times New Roman"/>
          <w:sz w:val="24"/>
          <w:szCs w:val="24"/>
        </w:rPr>
        <w:t>(2), 331-</w:t>
      </w:r>
      <w:r w:rsidRPr="00F859AD">
        <w:rPr>
          <w:rFonts w:ascii="Times New Roman" w:hAnsi="Times New Roman" w:cs="Times New Roman"/>
          <w:sz w:val="24"/>
          <w:szCs w:val="24"/>
        </w:rPr>
        <w:tab/>
        <w:t>338.</w:t>
      </w:r>
    </w:p>
    <w:p w14:paraId="4DC5D918" w14:textId="0FFF27BB" w:rsidR="0071465E"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Dedrick, R. F., Marfo, K., &amp; Harris, D. M. (2007). Experimental analysis of question wording in </w:t>
      </w:r>
      <w:r w:rsidRPr="00F859AD">
        <w:rPr>
          <w:rFonts w:ascii="Times New Roman" w:hAnsi="Times New Roman" w:cs="Times New Roman"/>
          <w:sz w:val="24"/>
          <w:szCs w:val="24"/>
        </w:rPr>
        <w:tab/>
        <w:t xml:space="preserve">an instrument measuring teachers' attitudes toward inclusive education. </w:t>
      </w:r>
      <w:r w:rsidRPr="00F859AD">
        <w:rPr>
          <w:rFonts w:ascii="Times New Roman" w:hAnsi="Times New Roman" w:cs="Times New Roman"/>
          <w:i/>
          <w:iCs/>
          <w:sz w:val="24"/>
          <w:szCs w:val="24"/>
        </w:rPr>
        <w:t xml:space="preserve">Education and </w:t>
      </w:r>
      <w:r w:rsidRPr="00F859AD">
        <w:rPr>
          <w:rFonts w:ascii="Times New Roman" w:hAnsi="Times New Roman" w:cs="Times New Roman"/>
          <w:i/>
          <w:iCs/>
          <w:sz w:val="24"/>
          <w:szCs w:val="24"/>
        </w:rPr>
        <w:tab/>
        <w:t>Psychological Measurement</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67</w:t>
      </w:r>
      <w:r w:rsidRPr="00F859AD">
        <w:rPr>
          <w:rFonts w:ascii="Times New Roman" w:hAnsi="Times New Roman" w:cs="Times New Roman"/>
          <w:sz w:val="24"/>
          <w:szCs w:val="24"/>
        </w:rPr>
        <w:t>(1), 116-131.</w:t>
      </w:r>
    </w:p>
    <w:p w14:paraId="195E099B"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Desrochers, M. N., House, A. M., &amp; Seth, P. (2001). Supplementing lecture with simulations in</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developmental disabilities: Sidd software. </w:t>
      </w:r>
      <w:r w:rsidRPr="00F859AD">
        <w:rPr>
          <w:rFonts w:ascii="Times New Roman" w:hAnsi="Times New Roman" w:cs="Times New Roman"/>
          <w:i/>
          <w:iCs/>
          <w:sz w:val="24"/>
          <w:szCs w:val="24"/>
        </w:rPr>
        <w:t>Teaching of Psychology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28</w:t>
      </w:r>
      <w:r w:rsidRPr="00F859AD">
        <w:rPr>
          <w:rFonts w:ascii="Times New Roman" w:hAnsi="Times New Roman" w:cs="Times New Roman"/>
          <w:sz w:val="24"/>
          <w:szCs w:val="24"/>
        </w:rPr>
        <w:t>(3), 227-230.</w:t>
      </w:r>
    </w:p>
    <w:p w14:paraId="47A34DD5"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Dingle, M., Falvey, M. A., Givner, C. C., &amp; Haager, D. (2004). Essential special and general </w:t>
      </w:r>
      <w:r w:rsidRPr="00F859AD">
        <w:rPr>
          <w:rFonts w:ascii="Times New Roman" w:hAnsi="Times New Roman" w:cs="Times New Roman"/>
          <w:sz w:val="24"/>
          <w:szCs w:val="24"/>
        </w:rPr>
        <w:tab/>
        <w:t xml:space="preserve">education teacher competencies for preparing teachers for inclusive settings. </w:t>
      </w:r>
      <w:r w:rsidRPr="00F859AD">
        <w:rPr>
          <w:rFonts w:ascii="Times New Roman" w:hAnsi="Times New Roman" w:cs="Times New Roman"/>
          <w:i/>
          <w:iCs/>
          <w:sz w:val="24"/>
          <w:szCs w:val="24"/>
        </w:rPr>
        <w:t xml:space="preserve">Issues in </w:t>
      </w:r>
      <w:r w:rsidRPr="00F859AD">
        <w:rPr>
          <w:rFonts w:ascii="Times New Roman" w:hAnsi="Times New Roman" w:cs="Times New Roman"/>
          <w:i/>
          <w:iCs/>
          <w:sz w:val="24"/>
          <w:szCs w:val="24"/>
        </w:rPr>
        <w:tab/>
        <w:t>Teacher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13</w:t>
      </w:r>
      <w:r w:rsidRPr="00F859AD">
        <w:rPr>
          <w:rFonts w:ascii="Times New Roman" w:hAnsi="Times New Roman" w:cs="Times New Roman"/>
          <w:sz w:val="24"/>
          <w:szCs w:val="24"/>
        </w:rPr>
        <w:t>(1), 35-50.</w:t>
      </w:r>
    </w:p>
    <w:p w14:paraId="5EEDCC01" w14:textId="77777777" w:rsidR="00D9260F"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Eichinger, J., Rizzo, T. L., &amp; Sirotnik, B. W. (1992). Attributes related to attitudes toward people</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with disabilities. </w:t>
      </w:r>
      <w:r w:rsidRPr="00F859AD">
        <w:rPr>
          <w:rFonts w:ascii="Times New Roman" w:hAnsi="Times New Roman" w:cs="Times New Roman"/>
          <w:i/>
          <w:iCs/>
          <w:sz w:val="24"/>
          <w:szCs w:val="24"/>
        </w:rPr>
        <w:t>International Journal of Rehabilitation Research, .15</w:t>
      </w:r>
      <w:r w:rsidRPr="00F859AD">
        <w:rPr>
          <w:rFonts w:ascii="Times New Roman" w:hAnsi="Times New Roman" w:cs="Times New Roman"/>
          <w:sz w:val="24"/>
          <w:szCs w:val="24"/>
        </w:rPr>
        <w:t>, 53–56.</w:t>
      </w:r>
    </w:p>
    <w:p w14:paraId="4239D9E9" w14:textId="54B22324" w:rsidR="00CE01A5" w:rsidRPr="00CE01A5" w:rsidRDefault="00CE01A5" w:rsidP="00D9260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“Excellence in Action: By the Numbers.” (2014). </w:t>
      </w:r>
      <w:r w:rsidRPr="00B521C1">
        <w:rPr>
          <w:rFonts w:ascii="Times New Roman" w:hAnsi="Times New Roman" w:cs="Times New Roman"/>
          <w:i/>
          <w:sz w:val="24"/>
          <w:szCs w:val="24"/>
        </w:rPr>
        <w:t>Kent State University</w:t>
      </w:r>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r>
        <w:rPr>
          <w:rFonts w:ascii="Times New Roman" w:hAnsi="Times New Roman" w:cs="Times New Roman"/>
          <w:sz w:val="24"/>
          <w:szCs w:val="24"/>
        </w:rPr>
        <w:tab/>
        <w:t>http://www2.kent.edu/about/facts/studentbody.cfm</w:t>
      </w:r>
    </w:p>
    <w:p w14:paraId="63B82438"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lastRenderedPageBreak/>
        <w:t>Flower, A., Burns, M. K., &amp; Bottsford-Miller, N. A. (2007). Meta-analysis of disability</w:t>
      </w:r>
      <w:r w:rsidRPr="00F859AD">
        <w:rPr>
          <w:rFonts w:ascii="Times New Roman" w:hAnsi="Times New Roman" w:cs="Times New Roman"/>
          <w:sz w:val="24"/>
          <w:szCs w:val="24"/>
        </w:rPr>
        <w:tab/>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simulation research. </w:t>
      </w:r>
      <w:r w:rsidRPr="00F859AD">
        <w:rPr>
          <w:rFonts w:ascii="Times New Roman" w:hAnsi="Times New Roman" w:cs="Times New Roman"/>
          <w:i/>
          <w:iCs/>
          <w:sz w:val="24"/>
          <w:szCs w:val="24"/>
        </w:rPr>
        <w:t>Remedial and Special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28</w:t>
      </w:r>
      <w:r w:rsidRPr="00F859AD">
        <w:rPr>
          <w:rFonts w:ascii="Times New Roman" w:hAnsi="Times New Roman" w:cs="Times New Roman"/>
          <w:sz w:val="24"/>
          <w:szCs w:val="24"/>
        </w:rPr>
        <w:t>(2), 72-79.</w:t>
      </w:r>
    </w:p>
    <w:p w14:paraId="2A525ABA"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Ford, A., Pugach, M. C., &amp; Otis-Wilborn, A. (2001). Preparing general educators to work well</w:t>
      </w:r>
    </w:p>
    <w:p w14:paraId="346F5801" w14:textId="77777777" w:rsidR="00D9260F" w:rsidRPr="00F859AD" w:rsidRDefault="00D9260F" w:rsidP="00D9260F">
      <w:pPr>
        <w:autoSpaceDE w:val="0"/>
        <w:autoSpaceDN w:val="0"/>
        <w:adjustRightInd w:val="0"/>
        <w:spacing w:after="0" w:line="480" w:lineRule="auto"/>
        <w:ind w:firstLine="720"/>
        <w:rPr>
          <w:rFonts w:ascii="Times New Roman" w:hAnsi="Times New Roman" w:cs="Times New Roman"/>
          <w:i/>
          <w:iCs/>
          <w:sz w:val="24"/>
          <w:szCs w:val="24"/>
        </w:rPr>
      </w:pPr>
      <w:r w:rsidRPr="00F859AD">
        <w:rPr>
          <w:rFonts w:ascii="Times New Roman" w:hAnsi="Times New Roman" w:cs="Times New Roman"/>
          <w:sz w:val="24"/>
          <w:szCs w:val="24"/>
        </w:rPr>
        <w:t xml:space="preserve">with students who have disabilities: What’s reasonable at the preservice level? </w:t>
      </w:r>
      <w:r w:rsidRPr="00F859AD">
        <w:rPr>
          <w:rFonts w:ascii="Times New Roman" w:hAnsi="Times New Roman" w:cs="Times New Roman"/>
          <w:i/>
          <w:iCs/>
          <w:sz w:val="24"/>
          <w:szCs w:val="24"/>
        </w:rPr>
        <w:t>Learning</w:t>
      </w:r>
    </w:p>
    <w:p w14:paraId="2E8FEE50" w14:textId="77777777" w:rsidR="00D9260F" w:rsidRPr="00F859AD" w:rsidRDefault="00D9260F" w:rsidP="00D9260F">
      <w:pPr>
        <w:autoSpaceDE w:val="0"/>
        <w:autoSpaceDN w:val="0"/>
        <w:adjustRightInd w:val="0"/>
        <w:spacing w:after="0" w:line="480" w:lineRule="auto"/>
        <w:ind w:firstLine="720"/>
        <w:rPr>
          <w:rFonts w:ascii="Times New Roman" w:hAnsi="Times New Roman" w:cs="Times New Roman"/>
          <w:sz w:val="24"/>
          <w:szCs w:val="24"/>
        </w:rPr>
      </w:pPr>
      <w:r w:rsidRPr="00F859AD">
        <w:rPr>
          <w:rFonts w:ascii="Times New Roman" w:hAnsi="Times New Roman" w:cs="Times New Roman"/>
          <w:i/>
          <w:iCs/>
          <w:sz w:val="24"/>
          <w:szCs w:val="24"/>
        </w:rPr>
        <w:t>Disability Quarterly, 24</w:t>
      </w:r>
      <w:r w:rsidRPr="00F859AD">
        <w:rPr>
          <w:rFonts w:ascii="Times New Roman" w:hAnsi="Times New Roman" w:cs="Times New Roman"/>
          <w:sz w:val="24"/>
          <w:szCs w:val="24"/>
        </w:rPr>
        <w:t>, 275-285.</w:t>
      </w:r>
    </w:p>
    <w:p w14:paraId="62B645A2"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Forlin, C., Earle, C., Loreman, T., &amp; Sharma, U. (2011). The sentiments, attitudes, and concerns </w:t>
      </w:r>
      <w:r w:rsidRPr="00F859AD">
        <w:rPr>
          <w:rFonts w:ascii="Times New Roman" w:hAnsi="Times New Roman" w:cs="Times New Roman"/>
          <w:sz w:val="24"/>
          <w:szCs w:val="24"/>
        </w:rPr>
        <w:tab/>
        <w:t xml:space="preserve">about inclusive education revised (sacie-r) scale for measuring pre-service teachers' </w:t>
      </w:r>
      <w:r w:rsidRPr="00F859AD">
        <w:rPr>
          <w:rFonts w:ascii="Times New Roman" w:hAnsi="Times New Roman" w:cs="Times New Roman"/>
          <w:sz w:val="24"/>
          <w:szCs w:val="24"/>
        </w:rPr>
        <w:tab/>
        <w:t xml:space="preserve">perceptions about inclusion. </w:t>
      </w:r>
      <w:r w:rsidRPr="00F859AD">
        <w:rPr>
          <w:rFonts w:ascii="Times New Roman" w:hAnsi="Times New Roman" w:cs="Times New Roman"/>
          <w:i/>
          <w:iCs/>
          <w:sz w:val="24"/>
          <w:szCs w:val="24"/>
        </w:rPr>
        <w:t>Exceptionality Education International</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21</w:t>
      </w:r>
      <w:r w:rsidRPr="00F859AD">
        <w:rPr>
          <w:rFonts w:ascii="Times New Roman" w:hAnsi="Times New Roman" w:cs="Times New Roman"/>
          <w:sz w:val="24"/>
          <w:szCs w:val="24"/>
        </w:rPr>
        <w:t>(3), 50-65.</w:t>
      </w:r>
    </w:p>
    <w:p w14:paraId="059A3823"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French, S. (1992). Simulation exercises in disability awareness training: A critique. </w:t>
      </w:r>
      <w:r w:rsidRPr="00F859AD">
        <w:rPr>
          <w:rFonts w:ascii="Times New Roman" w:hAnsi="Times New Roman" w:cs="Times New Roman"/>
          <w:i/>
          <w:iCs/>
          <w:sz w:val="24"/>
          <w:szCs w:val="24"/>
        </w:rPr>
        <w:t>Disability,</w:t>
      </w:r>
      <w:r w:rsidRPr="00F859AD">
        <w:rPr>
          <w:rFonts w:ascii="Times New Roman" w:hAnsi="Times New Roman" w:cs="Times New Roman"/>
          <w:i/>
          <w:iCs/>
          <w:sz w:val="24"/>
          <w:szCs w:val="24"/>
        </w:rPr>
        <w:tab/>
      </w:r>
      <w:r w:rsidRPr="00F859AD">
        <w:rPr>
          <w:rFonts w:ascii="Times New Roman" w:hAnsi="Times New Roman" w:cs="Times New Roman"/>
          <w:i/>
          <w:iCs/>
          <w:sz w:val="24"/>
          <w:szCs w:val="24"/>
        </w:rPr>
        <w:tab/>
        <w:t xml:space="preserve"> Handicap and Society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7</w:t>
      </w:r>
      <w:r w:rsidRPr="00F859AD">
        <w:rPr>
          <w:rFonts w:ascii="Times New Roman" w:hAnsi="Times New Roman" w:cs="Times New Roman"/>
          <w:sz w:val="24"/>
          <w:szCs w:val="24"/>
        </w:rPr>
        <w:t>(3), 257-266.</w:t>
      </w:r>
    </w:p>
    <w:p w14:paraId="086859DB"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Fullerton, A., Ruben, B. J., McBride, S., &amp; Bert, S. (2011). Development and design of a merged </w:t>
      </w:r>
      <w:r w:rsidRPr="00F859AD">
        <w:rPr>
          <w:rFonts w:ascii="Times New Roman" w:hAnsi="Times New Roman" w:cs="Times New Roman"/>
          <w:sz w:val="24"/>
          <w:szCs w:val="24"/>
        </w:rPr>
        <w:tab/>
        <w:t xml:space="preserve">secondary and special education teacher preparation program. </w:t>
      </w:r>
      <w:r w:rsidRPr="00F859AD">
        <w:rPr>
          <w:rFonts w:ascii="Times New Roman" w:hAnsi="Times New Roman" w:cs="Times New Roman"/>
          <w:i/>
          <w:iCs/>
          <w:sz w:val="24"/>
          <w:szCs w:val="24"/>
        </w:rPr>
        <w:t xml:space="preserve">Teacher Education </w:t>
      </w:r>
      <w:r w:rsidRPr="00F859AD">
        <w:rPr>
          <w:rFonts w:ascii="Times New Roman" w:hAnsi="Times New Roman" w:cs="Times New Roman"/>
          <w:i/>
          <w:iCs/>
          <w:sz w:val="24"/>
          <w:szCs w:val="24"/>
        </w:rPr>
        <w:tab/>
        <w:t>Quarterly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38</w:t>
      </w:r>
      <w:r w:rsidRPr="00F859AD">
        <w:rPr>
          <w:rFonts w:ascii="Times New Roman" w:hAnsi="Times New Roman" w:cs="Times New Roman"/>
          <w:sz w:val="24"/>
          <w:szCs w:val="24"/>
        </w:rPr>
        <w:t>(2), 27-44.</w:t>
      </w:r>
    </w:p>
    <w:p w14:paraId="264BD072" w14:textId="77777777"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Gable, R. A., Tonelson, S. W., Sheth, M., Wilson, C., &amp; Park, K. L. (2012). Importance, usage, </w:t>
      </w:r>
      <w:r w:rsidRPr="00F859AD">
        <w:rPr>
          <w:rFonts w:ascii="Times New Roman" w:hAnsi="Times New Roman" w:cs="Times New Roman"/>
          <w:sz w:val="24"/>
          <w:szCs w:val="24"/>
        </w:rPr>
        <w:tab/>
        <w:t xml:space="preserve">and preparedness to implement evidence-based practices for students with emotional </w:t>
      </w:r>
      <w:r w:rsidRPr="00F859AD">
        <w:rPr>
          <w:rFonts w:ascii="Times New Roman" w:hAnsi="Times New Roman" w:cs="Times New Roman"/>
          <w:sz w:val="24"/>
          <w:szCs w:val="24"/>
        </w:rPr>
        <w:tab/>
        <w:t xml:space="preserve">disabilities: A comparison of knowledge and skills of special education and general </w:t>
      </w:r>
      <w:r w:rsidRPr="00F859AD">
        <w:rPr>
          <w:rFonts w:ascii="Times New Roman" w:hAnsi="Times New Roman" w:cs="Times New Roman"/>
          <w:sz w:val="24"/>
          <w:szCs w:val="24"/>
        </w:rPr>
        <w:tab/>
        <w:t xml:space="preserve">education teachers. </w:t>
      </w:r>
      <w:r w:rsidRPr="00F859AD">
        <w:rPr>
          <w:rFonts w:ascii="Times New Roman" w:hAnsi="Times New Roman" w:cs="Times New Roman"/>
          <w:i/>
          <w:iCs/>
          <w:sz w:val="24"/>
          <w:szCs w:val="24"/>
        </w:rPr>
        <w:t>Education and Treatment of Children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35</w:t>
      </w:r>
      <w:r w:rsidRPr="00F859AD">
        <w:rPr>
          <w:rFonts w:ascii="Times New Roman" w:hAnsi="Times New Roman" w:cs="Times New Roman"/>
          <w:sz w:val="24"/>
          <w:szCs w:val="24"/>
        </w:rPr>
        <w:t>(4), 499-519.</w:t>
      </w:r>
    </w:p>
    <w:p w14:paraId="65F2719C" w14:textId="234AA61E" w:rsidR="00017B42" w:rsidRPr="00017B42" w:rsidRDefault="00017B42"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Goodland, J.I., &amp; Field, S. (1993). Teachers for renewing schools. In J.I. Goodland and T.C. </w:t>
      </w:r>
      <w:r>
        <w:rPr>
          <w:rFonts w:ascii="Times New Roman" w:hAnsi="Times New Roman" w:cs="Times New Roman"/>
          <w:sz w:val="24"/>
          <w:szCs w:val="24"/>
        </w:rPr>
        <w:tab/>
        <w:t xml:space="preserve">Lovitt (Eds.), </w:t>
      </w:r>
      <w:r>
        <w:rPr>
          <w:rFonts w:ascii="Times New Roman" w:hAnsi="Times New Roman" w:cs="Times New Roman"/>
          <w:i/>
          <w:sz w:val="24"/>
          <w:szCs w:val="24"/>
        </w:rPr>
        <w:t xml:space="preserve">Integrating general and special education </w:t>
      </w:r>
      <w:r>
        <w:rPr>
          <w:rFonts w:ascii="Times New Roman" w:hAnsi="Times New Roman" w:cs="Times New Roman"/>
          <w:sz w:val="24"/>
          <w:szCs w:val="24"/>
        </w:rPr>
        <w:t xml:space="preserve">(pp. 229-252). New York, NY: </w:t>
      </w:r>
      <w:r>
        <w:rPr>
          <w:rFonts w:ascii="Times New Roman" w:hAnsi="Times New Roman" w:cs="Times New Roman"/>
          <w:sz w:val="24"/>
          <w:szCs w:val="24"/>
        </w:rPr>
        <w:tab/>
        <w:t>Merrill.</w:t>
      </w:r>
    </w:p>
    <w:p w14:paraId="45886D7F"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Hall, E. W. (2007). The effects of disability awareness trainings with career and technical</w:t>
      </w:r>
      <w:r w:rsidRPr="00F859AD">
        <w:rPr>
          <w:rFonts w:ascii="Times New Roman" w:hAnsi="Times New Roman" w:cs="Times New Roman"/>
          <w:sz w:val="24"/>
          <w:szCs w:val="24"/>
        </w:rPr>
        <w:tab/>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educators teaching in high need rural school. </w:t>
      </w:r>
      <w:r w:rsidRPr="00F859AD">
        <w:rPr>
          <w:rFonts w:ascii="Times New Roman" w:hAnsi="Times New Roman" w:cs="Times New Roman"/>
          <w:i/>
          <w:iCs/>
          <w:sz w:val="24"/>
          <w:szCs w:val="24"/>
        </w:rPr>
        <w:t>Rural Special Education Quarterly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26</w:t>
      </w:r>
      <w:r w:rsidRPr="00F859AD">
        <w:rPr>
          <w:rFonts w:ascii="Times New Roman" w:hAnsi="Times New Roman" w:cs="Times New Roman"/>
          <w:sz w:val="24"/>
          <w:szCs w:val="24"/>
        </w:rPr>
        <w:t xml:space="preserve">(3), </w:t>
      </w:r>
      <w:r w:rsidRPr="00F859AD">
        <w:rPr>
          <w:rFonts w:ascii="Times New Roman" w:hAnsi="Times New Roman" w:cs="Times New Roman"/>
          <w:sz w:val="24"/>
          <w:szCs w:val="24"/>
        </w:rPr>
        <w:tab/>
        <w:t>16-24.</w:t>
      </w:r>
    </w:p>
    <w:p w14:paraId="1DDD70F0"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lastRenderedPageBreak/>
        <w:t xml:space="preserve">Hartmann, E. (2012). A scale to measure teachers' self-efficacy in deaf-blindness education. </w:t>
      </w:r>
      <w:r w:rsidRPr="00F859AD">
        <w:rPr>
          <w:rFonts w:ascii="Times New Roman" w:hAnsi="Times New Roman" w:cs="Times New Roman"/>
          <w:sz w:val="24"/>
          <w:szCs w:val="24"/>
        </w:rPr>
        <w:tab/>
      </w:r>
      <w:r w:rsidRPr="00F859AD">
        <w:rPr>
          <w:rFonts w:ascii="Times New Roman" w:hAnsi="Times New Roman" w:cs="Times New Roman"/>
          <w:i/>
          <w:iCs/>
          <w:sz w:val="24"/>
          <w:szCs w:val="24"/>
        </w:rPr>
        <w:t>Journal of Visual Impairment and Blindness</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106</w:t>
      </w:r>
      <w:r w:rsidRPr="00F859AD">
        <w:rPr>
          <w:rFonts w:ascii="Times New Roman" w:hAnsi="Times New Roman" w:cs="Times New Roman"/>
          <w:sz w:val="24"/>
          <w:szCs w:val="24"/>
        </w:rPr>
        <w:t>(11), 728-738.</w:t>
      </w:r>
    </w:p>
    <w:p w14:paraId="53426BD2"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Heflin, L., Bullock, J., &amp; Lyndal, M. (1999). Inclusion of students with emotional/behavioral </w:t>
      </w:r>
      <w:r w:rsidRPr="00F859AD">
        <w:rPr>
          <w:rFonts w:ascii="Times New Roman" w:hAnsi="Times New Roman" w:cs="Times New Roman"/>
          <w:sz w:val="24"/>
          <w:szCs w:val="24"/>
        </w:rPr>
        <w:tab/>
        <w:t xml:space="preserve">disorders: A survey of teachers in general and special education. </w:t>
      </w:r>
      <w:r w:rsidRPr="00F859AD">
        <w:rPr>
          <w:rFonts w:ascii="Times New Roman" w:hAnsi="Times New Roman" w:cs="Times New Roman"/>
          <w:i/>
          <w:iCs/>
          <w:sz w:val="24"/>
          <w:szCs w:val="24"/>
        </w:rPr>
        <w:t xml:space="preserve">Preventing School </w:t>
      </w:r>
      <w:r w:rsidRPr="00F859AD">
        <w:rPr>
          <w:rFonts w:ascii="Times New Roman" w:hAnsi="Times New Roman" w:cs="Times New Roman"/>
          <w:i/>
          <w:iCs/>
          <w:sz w:val="24"/>
          <w:szCs w:val="24"/>
        </w:rPr>
        <w:tab/>
        <w:t>Failure</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43</w:t>
      </w:r>
      <w:r w:rsidRPr="00F859AD">
        <w:rPr>
          <w:rFonts w:ascii="Times New Roman" w:hAnsi="Times New Roman" w:cs="Times New Roman"/>
          <w:sz w:val="24"/>
          <w:szCs w:val="24"/>
        </w:rPr>
        <w:t>(3), 103-111.</w:t>
      </w:r>
    </w:p>
    <w:p w14:paraId="362F3FD1"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Herbert, J. T. (2000). Simulation as a learning method to facilitate disability awareness. </w:t>
      </w:r>
      <w:r w:rsidRPr="00F859AD">
        <w:rPr>
          <w:rFonts w:ascii="Times New Roman" w:hAnsi="Times New Roman" w:cs="Times New Roman"/>
          <w:i/>
          <w:iCs/>
          <w:sz w:val="24"/>
          <w:szCs w:val="24"/>
        </w:rPr>
        <w:t>Journal</w:t>
      </w:r>
      <w:r w:rsidRPr="00F859AD">
        <w:rPr>
          <w:rFonts w:ascii="Times New Roman" w:hAnsi="Times New Roman" w:cs="Times New Roman"/>
          <w:i/>
          <w:iCs/>
          <w:sz w:val="24"/>
          <w:szCs w:val="24"/>
        </w:rPr>
        <w:tab/>
      </w:r>
      <w:r w:rsidRPr="00F859AD">
        <w:rPr>
          <w:rFonts w:ascii="Times New Roman" w:hAnsi="Times New Roman" w:cs="Times New Roman"/>
          <w:i/>
          <w:iCs/>
          <w:sz w:val="24"/>
          <w:szCs w:val="24"/>
        </w:rPr>
        <w:tab/>
        <w:t xml:space="preserve"> of Experiential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23</w:t>
      </w:r>
      <w:r w:rsidRPr="00F859AD">
        <w:rPr>
          <w:rFonts w:ascii="Times New Roman" w:hAnsi="Times New Roman" w:cs="Times New Roman"/>
          <w:sz w:val="24"/>
          <w:szCs w:val="24"/>
        </w:rPr>
        <w:t>(1), 5-11.</w:t>
      </w:r>
    </w:p>
    <w:p w14:paraId="4DAFF750"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Hsien, M. L. W. (2007). Teacher attitudes towards preparation for inclusion - in support of a </w:t>
      </w:r>
      <w:r w:rsidRPr="00F859AD">
        <w:rPr>
          <w:rFonts w:ascii="Times New Roman" w:hAnsi="Times New Roman" w:cs="Times New Roman"/>
          <w:sz w:val="24"/>
          <w:szCs w:val="24"/>
        </w:rPr>
        <w:tab/>
        <w:t xml:space="preserve">unified teacher preparation program. </w:t>
      </w:r>
      <w:r w:rsidRPr="00F859AD">
        <w:rPr>
          <w:rFonts w:ascii="Times New Roman" w:hAnsi="Times New Roman" w:cs="Times New Roman"/>
          <w:i/>
          <w:iCs/>
          <w:sz w:val="24"/>
          <w:szCs w:val="24"/>
        </w:rPr>
        <w:t xml:space="preserve">Post-Script: Postgraduate Journal of Education </w:t>
      </w:r>
      <w:r w:rsidRPr="00F859AD">
        <w:rPr>
          <w:rFonts w:ascii="Times New Roman" w:hAnsi="Times New Roman" w:cs="Times New Roman"/>
          <w:i/>
          <w:iCs/>
          <w:sz w:val="24"/>
          <w:szCs w:val="24"/>
        </w:rPr>
        <w:tab/>
        <w:t>Research</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8</w:t>
      </w:r>
      <w:r w:rsidRPr="00F859AD">
        <w:rPr>
          <w:rFonts w:ascii="Times New Roman" w:hAnsi="Times New Roman" w:cs="Times New Roman"/>
          <w:sz w:val="24"/>
          <w:szCs w:val="24"/>
        </w:rPr>
        <w:t>(1), 49-60.</w:t>
      </w:r>
    </w:p>
    <w:p w14:paraId="72AF8F5A"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Hwang, Y., &amp; Evans, D. (2011). Attitudes towards inclusion: Gaps between belief and practice.</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w:t>
      </w:r>
      <w:r w:rsidRPr="00F859AD">
        <w:rPr>
          <w:rFonts w:ascii="Times New Roman" w:hAnsi="Times New Roman" w:cs="Times New Roman"/>
          <w:i/>
          <w:iCs/>
          <w:sz w:val="24"/>
          <w:szCs w:val="24"/>
        </w:rPr>
        <w:t>International Journal of Special Education</w:t>
      </w:r>
      <w:r w:rsidRPr="00F859AD">
        <w:rPr>
          <w:rFonts w:ascii="Times New Roman" w:hAnsi="Times New Roman" w:cs="Times New Roman"/>
          <w:sz w:val="24"/>
          <w:szCs w:val="24"/>
        </w:rPr>
        <w:t>, (1), 136-146.</w:t>
      </w:r>
    </w:p>
    <w:p w14:paraId="541B60FC"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Idol, L. (2006). Toward inclusion of special education students in general education. </w:t>
      </w:r>
      <w:r w:rsidRPr="00F859AD">
        <w:rPr>
          <w:rFonts w:ascii="Times New Roman" w:hAnsi="Times New Roman" w:cs="Times New Roman"/>
          <w:i/>
          <w:iCs/>
          <w:sz w:val="24"/>
          <w:szCs w:val="24"/>
        </w:rPr>
        <w:t xml:space="preserve">Remedial </w:t>
      </w:r>
      <w:r w:rsidRPr="00F859AD">
        <w:rPr>
          <w:rFonts w:ascii="Times New Roman" w:hAnsi="Times New Roman" w:cs="Times New Roman"/>
          <w:i/>
          <w:iCs/>
          <w:sz w:val="24"/>
          <w:szCs w:val="24"/>
        </w:rPr>
        <w:tab/>
        <w:t>and Special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27</w:t>
      </w:r>
      <w:r w:rsidRPr="00F859AD">
        <w:rPr>
          <w:rFonts w:ascii="Times New Roman" w:hAnsi="Times New Roman" w:cs="Times New Roman"/>
          <w:sz w:val="24"/>
          <w:szCs w:val="24"/>
        </w:rPr>
        <w:t>(2), 77-94.</w:t>
      </w:r>
    </w:p>
    <w:p w14:paraId="396495F7"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Jordan, A., Glenn, C., &amp; McGhie-Richmond, D. (2010). The supporting effective teaching (set) </w:t>
      </w:r>
      <w:r w:rsidRPr="00F859AD">
        <w:rPr>
          <w:rFonts w:ascii="Times New Roman" w:hAnsi="Times New Roman" w:cs="Times New Roman"/>
          <w:sz w:val="24"/>
          <w:szCs w:val="24"/>
        </w:rPr>
        <w:tab/>
        <w:t xml:space="preserve">project: The relationship of inclusive teaching practices to teachers' beliefs about </w:t>
      </w:r>
      <w:r w:rsidRPr="00F859AD">
        <w:rPr>
          <w:rFonts w:ascii="Times New Roman" w:hAnsi="Times New Roman" w:cs="Times New Roman"/>
          <w:sz w:val="24"/>
          <w:szCs w:val="24"/>
        </w:rPr>
        <w:tab/>
        <w:t xml:space="preserve">disability and ability, and about their roles as teachers. </w:t>
      </w:r>
      <w:r w:rsidRPr="00F859AD">
        <w:rPr>
          <w:rFonts w:ascii="Times New Roman" w:hAnsi="Times New Roman" w:cs="Times New Roman"/>
          <w:i/>
          <w:iCs/>
          <w:sz w:val="24"/>
          <w:szCs w:val="24"/>
        </w:rPr>
        <w:t>Teaching and Teacher Education</w:t>
      </w:r>
      <w:r w:rsidRPr="00F859AD">
        <w:rPr>
          <w:rFonts w:ascii="Times New Roman" w:hAnsi="Times New Roman" w:cs="Times New Roman"/>
          <w:sz w:val="24"/>
          <w:szCs w:val="24"/>
        </w:rPr>
        <w:t xml:space="preserve">, </w:t>
      </w:r>
      <w:r w:rsidRPr="00F859AD">
        <w:rPr>
          <w:rFonts w:ascii="Times New Roman" w:hAnsi="Times New Roman" w:cs="Times New Roman"/>
          <w:sz w:val="24"/>
          <w:szCs w:val="24"/>
        </w:rPr>
        <w:tab/>
      </w:r>
      <w:r w:rsidRPr="00F859AD">
        <w:rPr>
          <w:rFonts w:ascii="Times New Roman" w:hAnsi="Times New Roman" w:cs="Times New Roman"/>
          <w:i/>
          <w:iCs/>
          <w:sz w:val="24"/>
          <w:szCs w:val="24"/>
        </w:rPr>
        <w:t>26</w:t>
      </w:r>
      <w:r w:rsidRPr="00F859AD">
        <w:rPr>
          <w:rFonts w:ascii="Times New Roman" w:hAnsi="Times New Roman" w:cs="Times New Roman"/>
          <w:sz w:val="24"/>
          <w:szCs w:val="24"/>
        </w:rPr>
        <w:t>(2), 259-266.</w:t>
      </w:r>
    </w:p>
    <w:p w14:paraId="62D9E637"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Jung, W. S. (2007). Preservice teacher training for successful inclusion. </w:t>
      </w:r>
      <w:r w:rsidRPr="00F859AD">
        <w:rPr>
          <w:rFonts w:ascii="Times New Roman" w:hAnsi="Times New Roman" w:cs="Times New Roman"/>
          <w:i/>
          <w:iCs/>
          <w:sz w:val="24"/>
          <w:szCs w:val="24"/>
        </w:rPr>
        <w:t>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128</w:t>
      </w:r>
      <w:r w:rsidRPr="00F859AD">
        <w:rPr>
          <w:rFonts w:ascii="Times New Roman" w:hAnsi="Times New Roman" w:cs="Times New Roman"/>
          <w:sz w:val="24"/>
          <w:szCs w:val="24"/>
        </w:rPr>
        <w:t>(1), 106-</w:t>
      </w:r>
      <w:r w:rsidRPr="00F859AD">
        <w:rPr>
          <w:rFonts w:ascii="Times New Roman" w:hAnsi="Times New Roman" w:cs="Times New Roman"/>
          <w:sz w:val="24"/>
          <w:szCs w:val="24"/>
        </w:rPr>
        <w:tab/>
        <w:t>113.</w:t>
      </w:r>
    </w:p>
    <w:p w14:paraId="5C61C2BE"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Kamens, M. W. (2007). Learning about co-teaching: A collaborative student teaching</w:t>
      </w:r>
    </w:p>
    <w:p w14:paraId="2D78C90B" w14:textId="77777777" w:rsidR="00D9260F" w:rsidRPr="00F859AD" w:rsidRDefault="00D9260F" w:rsidP="00D9260F">
      <w:pPr>
        <w:autoSpaceDE w:val="0"/>
        <w:autoSpaceDN w:val="0"/>
        <w:adjustRightInd w:val="0"/>
        <w:spacing w:after="0" w:line="480" w:lineRule="auto"/>
        <w:ind w:left="720"/>
        <w:rPr>
          <w:rFonts w:ascii="Times New Roman" w:hAnsi="Times New Roman" w:cs="Times New Roman"/>
          <w:sz w:val="24"/>
          <w:szCs w:val="24"/>
        </w:rPr>
      </w:pPr>
      <w:r w:rsidRPr="00F859AD">
        <w:rPr>
          <w:rFonts w:ascii="Times New Roman" w:hAnsi="Times New Roman" w:cs="Times New Roman"/>
          <w:sz w:val="24"/>
          <w:szCs w:val="24"/>
        </w:rPr>
        <w:t xml:space="preserve">experience for preservice teachers. </w:t>
      </w:r>
      <w:r w:rsidRPr="00F859AD">
        <w:rPr>
          <w:rFonts w:ascii="Times New Roman" w:hAnsi="Times New Roman" w:cs="Times New Roman"/>
          <w:i/>
          <w:iCs/>
          <w:sz w:val="24"/>
          <w:szCs w:val="24"/>
        </w:rPr>
        <w:t>Teacher Education and Special Education, 30</w:t>
      </w:r>
      <w:r w:rsidRPr="00F859AD">
        <w:rPr>
          <w:rFonts w:ascii="Times New Roman" w:hAnsi="Times New Roman" w:cs="Times New Roman"/>
          <w:sz w:val="24"/>
          <w:szCs w:val="24"/>
        </w:rPr>
        <w:t>(3), 155-166.</w:t>
      </w:r>
    </w:p>
    <w:p w14:paraId="0DC5728E"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lastRenderedPageBreak/>
        <w:t xml:space="preserve">Kavale, K. A., &amp; Forness, S. R. (2000). History, rhetoric, and reality: Analysis of the inclusion </w:t>
      </w:r>
      <w:r w:rsidRPr="00F859AD">
        <w:rPr>
          <w:rFonts w:ascii="Times New Roman" w:hAnsi="Times New Roman" w:cs="Times New Roman"/>
          <w:sz w:val="24"/>
          <w:szCs w:val="24"/>
        </w:rPr>
        <w:tab/>
        <w:t xml:space="preserve">debate. </w:t>
      </w:r>
      <w:r w:rsidRPr="00F859AD">
        <w:rPr>
          <w:rFonts w:ascii="Times New Roman" w:hAnsi="Times New Roman" w:cs="Times New Roman"/>
          <w:i/>
          <w:iCs/>
          <w:sz w:val="24"/>
          <w:szCs w:val="24"/>
        </w:rPr>
        <w:t>Remedial and Special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21</w:t>
      </w:r>
      <w:r w:rsidRPr="00F859AD">
        <w:rPr>
          <w:rFonts w:ascii="Times New Roman" w:hAnsi="Times New Roman" w:cs="Times New Roman"/>
          <w:sz w:val="24"/>
          <w:szCs w:val="24"/>
        </w:rPr>
        <w:t>(5), 279-296.</w:t>
      </w:r>
    </w:p>
    <w:p w14:paraId="6AC876F8"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Kiger, G. (1992). Disability simulations: Logical, methodological and ethical issues. </w:t>
      </w:r>
      <w:r w:rsidRPr="00F859AD">
        <w:rPr>
          <w:rFonts w:ascii="Times New Roman" w:hAnsi="Times New Roman" w:cs="Times New Roman"/>
          <w:i/>
          <w:iCs/>
          <w:sz w:val="24"/>
          <w:szCs w:val="24"/>
        </w:rPr>
        <w:t>Disability,</w:t>
      </w:r>
      <w:r w:rsidRPr="00F859AD">
        <w:rPr>
          <w:rFonts w:ascii="Times New Roman" w:hAnsi="Times New Roman" w:cs="Times New Roman"/>
          <w:i/>
          <w:iCs/>
          <w:sz w:val="24"/>
          <w:szCs w:val="24"/>
        </w:rPr>
        <w:tab/>
      </w:r>
      <w:r w:rsidRPr="00F859AD">
        <w:rPr>
          <w:rFonts w:ascii="Times New Roman" w:hAnsi="Times New Roman" w:cs="Times New Roman"/>
          <w:i/>
          <w:iCs/>
          <w:sz w:val="24"/>
          <w:szCs w:val="24"/>
        </w:rPr>
        <w:tab/>
        <w:t xml:space="preserve"> Handicap and Society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7</w:t>
      </w:r>
      <w:r w:rsidRPr="00F859AD">
        <w:rPr>
          <w:rFonts w:ascii="Times New Roman" w:hAnsi="Times New Roman" w:cs="Times New Roman"/>
          <w:sz w:val="24"/>
          <w:szCs w:val="24"/>
        </w:rPr>
        <w:t>(1), 71-78.</w:t>
      </w:r>
    </w:p>
    <w:p w14:paraId="2788E994" w14:textId="77777777" w:rsidR="00D9260F"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Kirk, R. (1998). The link between university course work and pre-service teachers’ attitudes</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toward students with special learning needs. </w:t>
      </w:r>
      <w:r w:rsidRPr="00F859AD">
        <w:rPr>
          <w:rFonts w:ascii="Times New Roman" w:hAnsi="Times New Roman" w:cs="Times New Roman"/>
          <w:i/>
          <w:iCs/>
          <w:sz w:val="24"/>
          <w:szCs w:val="24"/>
        </w:rPr>
        <w:t>College Student Journal</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32</w:t>
      </w:r>
      <w:r w:rsidRPr="00F859AD">
        <w:rPr>
          <w:rFonts w:ascii="Times New Roman" w:hAnsi="Times New Roman" w:cs="Times New Roman"/>
          <w:sz w:val="24"/>
          <w:szCs w:val="24"/>
        </w:rPr>
        <w:t xml:space="preserve">, 153–160. </w:t>
      </w:r>
    </w:p>
    <w:p w14:paraId="717AA5F7" w14:textId="38C7A7EB" w:rsidR="004261ED" w:rsidRPr="00F859AD" w:rsidRDefault="004261ED" w:rsidP="00D9260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Klingner, J. K., Arguelles, M. E., Hughes, M. T., &amp; Vaughn, S. (2001). Examining the school </w:t>
      </w:r>
      <w:r>
        <w:rPr>
          <w:rFonts w:ascii="Times New Roman" w:hAnsi="Times New Roman" w:cs="Times New Roman"/>
          <w:sz w:val="24"/>
          <w:szCs w:val="24"/>
        </w:rPr>
        <w:tab/>
        <w:t xml:space="preserve">wide “spread” of research-based practices. </w:t>
      </w:r>
      <w:r>
        <w:rPr>
          <w:rFonts w:ascii="Times New Roman" w:hAnsi="Times New Roman" w:cs="Times New Roman"/>
          <w:i/>
          <w:sz w:val="24"/>
          <w:szCs w:val="24"/>
        </w:rPr>
        <w:t>Learning Disability Quarterly, 24</w:t>
      </w:r>
      <w:r>
        <w:rPr>
          <w:rFonts w:ascii="Times New Roman" w:hAnsi="Times New Roman" w:cs="Times New Roman"/>
          <w:sz w:val="24"/>
          <w:szCs w:val="24"/>
        </w:rPr>
        <w:t>(4), 221-</w:t>
      </w:r>
      <w:r>
        <w:rPr>
          <w:rFonts w:ascii="Times New Roman" w:hAnsi="Times New Roman" w:cs="Times New Roman"/>
          <w:sz w:val="24"/>
          <w:szCs w:val="24"/>
        </w:rPr>
        <w:tab/>
        <w:t xml:space="preserve">254. </w:t>
      </w:r>
    </w:p>
    <w:p w14:paraId="4A759261"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Lalvani, P., &amp; Broderick, A. A. (2013). Institutionalized ableism and the misguided "disability </w:t>
      </w:r>
      <w:r w:rsidRPr="00F859AD">
        <w:rPr>
          <w:rFonts w:ascii="Times New Roman" w:hAnsi="Times New Roman" w:cs="Times New Roman"/>
          <w:sz w:val="24"/>
          <w:szCs w:val="24"/>
        </w:rPr>
        <w:tab/>
        <w:t xml:space="preserve">awareness day": Transformative pedagogies for teacher education. </w:t>
      </w:r>
      <w:r w:rsidRPr="00F859AD">
        <w:rPr>
          <w:rFonts w:ascii="Times New Roman" w:hAnsi="Times New Roman" w:cs="Times New Roman"/>
          <w:i/>
          <w:iCs/>
          <w:sz w:val="24"/>
          <w:szCs w:val="24"/>
        </w:rPr>
        <w:t xml:space="preserve">Equity and Excellence </w:t>
      </w:r>
      <w:r w:rsidRPr="00F859AD">
        <w:rPr>
          <w:rFonts w:ascii="Times New Roman" w:hAnsi="Times New Roman" w:cs="Times New Roman"/>
          <w:i/>
          <w:iCs/>
          <w:sz w:val="24"/>
          <w:szCs w:val="24"/>
        </w:rPr>
        <w:tab/>
        <w:t>in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46</w:t>
      </w:r>
      <w:r w:rsidRPr="00F859AD">
        <w:rPr>
          <w:rFonts w:ascii="Times New Roman" w:hAnsi="Times New Roman" w:cs="Times New Roman"/>
          <w:sz w:val="24"/>
          <w:szCs w:val="24"/>
        </w:rPr>
        <w:t>(4), 468-483.</w:t>
      </w:r>
    </w:p>
    <w:p w14:paraId="1B7D753F"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Lancaster, J., &amp; Bain, A. (2007). The design of inclusive education courses and the self-efficacy </w:t>
      </w:r>
      <w:r w:rsidRPr="00F859AD">
        <w:rPr>
          <w:rFonts w:ascii="Times New Roman" w:hAnsi="Times New Roman" w:cs="Times New Roman"/>
          <w:sz w:val="24"/>
          <w:szCs w:val="24"/>
        </w:rPr>
        <w:tab/>
        <w:t xml:space="preserve">of preservice teacher education students. </w:t>
      </w:r>
      <w:r w:rsidRPr="00F859AD">
        <w:rPr>
          <w:rFonts w:ascii="Times New Roman" w:hAnsi="Times New Roman" w:cs="Times New Roman"/>
          <w:i/>
          <w:iCs/>
          <w:sz w:val="24"/>
          <w:szCs w:val="24"/>
        </w:rPr>
        <w:t xml:space="preserve">International Journal of Disability, </w:t>
      </w:r>
      <w:r w:rsidRPr="00F859AD">
        <w:rPr>
          <w:rFonts w:ascii="Times New Roman" w:hAnsi="Times New Roman" w:cs="Times New Roman"/>
          <w:i/>
          <w:iCs/>
          <w:sz w:val="24"/>
          <w:szCs w:val="24"/>
        </w:rPr>
        <w:tab/>
        <w:t>Development and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54</w:t>
      </w:r>
      <w:r w:rsidRPr="00F859AD">
        <w:rPr>
          <w:rFonts w:ascii="Times New Roman" w:hAnsi="Times New Roman" w:cs="Times New Roman"/>
          <w:sz w:val="24"/>
          <w:szCs w:val="24"/>
        </w:rPr>
        <w:t>(2), 245-256.</w:t>
      </w:r>
    </w:p>
    <w:p w14:paraId="3707BBD8"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Leo, J., &amp; Goodwin, D. L. (2013). Pedagogical reflections on the use of disability simulations in</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higher education. </w:t>
      </w:r>
      <w:r w:rsidRPr="00F859AD">
        <w:rPr>
          <w:rFonts w:ascii="Times New Roman" w:hAnsi="Times New Roman" w:cs="Times New Roman"/>
          <w:i/>
          <w:iCs/>
          <w:sz w:val="24"/>
          <w:szCs w:val="24"/>
        </w:rPr>
        <w:t>Journal of Teaching in Physical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32</w:t>
      </w:r>
      <w:r w:rsidRPr="00F859AD">
        <w:rPr>
          <w:rFonts w:ascii="Times New Roman" w:hAnsi="Times New Roman" w:cs="Times New Roman"/>
          <w:sz w:val="24"/>
          <w:szCs w:val="24"/>
        </w:rPr>
        <w:t>(4), 460-472.</w:t>
      </w:r>
    </w:p>
    <w:p w14:paraId="3EBE0BA9"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Leyser, Y., Zeiger, T., &amp; Romi, S. (2011). Changes in self-efficacy of prospective special and </w:t>
      </w:r>
      <w:r w:rsidRPr="00F859AD">
        <w:rPr>
          <w:rFonts w:ascii="Times New Roman" w:hAnsi="Times New Roman" w:cs="Times New Roman"/>
          <w:sz w:val="24"/>
          <w:szCs w:val="24"/>
        </w:rPr>
        <w:tab/>
        <w:t xml:space="preserve">general education teachers: Implication for inclusive education. </w:t>
      </w:r>
      <w:r w:rsidRPr="00F859AD">
        <w:rPr>
          <w:rFonts w:ascii="Times New Roman" w:hAnsi="Times New Roman" w:cs="Times New Roman"/>
          <w:i/>
          <w:iCs/>
          <w:sz w:val="24"/>
          <w:szCs w:val="24"/>
        </w:rPr>
        <w:t xml:space="preserve">International Journal of </w:t>
      </w:r>
      <w:r w:rsidRPr="00F859AD">
        <w:rPr>
          <w:rFonts w:ascii="Times New Roman" w:hAnsi="Times New Roman" w:cs="Times New Roman"/>
          <w:i/>
          <w:iCs/>
          <w:sz w:val="24"/>
          <w:szCs w:val="24"/>
        </w:rPr>
        <w:tab/>
        <w:t>Disability, Development and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58</w:t>
      </w:r>
      <w:r w:rsidRPr="00F859AD">
        <w:rPr>
          <w:rFonts w:ascii="Times New Roman" w:hAnsi="Times New Roman" w:cs="Times New Roman"/>
          <w:sz w:val="24"/>
          <w:szCs w:val="24"/>
        </w:rPr>
        <w:t>(3), 241-255.</w:t>
      </w:r>
    </w:p>
    <w:p w14:paraId="1BD22318" w14:textId="799E0944"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Lindsay, S. M., </w:t>
      </w:r>
      <w:r w:rsidR="003208DA">
        <w:rPr>
          <w:rFonts w:ascii="Times New Roman" w:hAnsi="Times New Roman" w:cs="Times New Roman"/>
          <w:sz w:val="24"/>
          <w:szCs w:val="24"/>
        </w:rPr>
        <w:t>Proulx, M.,</w:t>
      </w:r>
      <w:r w:rsidRPr="00F859AD">
        <w:rPr>
          <w:rFonts w:ascii="Times New Roman" w:hAnsi="Times New Roman" w:cs="Times New Roman"/>
          <w:sz w:val="24"/>
          <w:szCs w:val="24"/>
        </w:rPr>
        <w:t xml:space="preserve">Thomson, N., &amp; Scott, H. (2013). Educators' challenges of including </w:t>
      </w:r>
      <w:r w:rsidR="003208DA">
        <w:rPr>
          <w:rFonts w:ascii="Times New Roman" w:hAnsi="Times New Roman" w:cs="Times New Roman"/>
          <w:sz w:val="24"/>
          <w:szCs w:val="24"/>
        </w:rPr>
        <w:tab/>
      </w:r>
      <w:r w:rsidRPr="00F859AD">
        <w:rPr>
          <w:rFonts w:ascii="Times New Roman" w:hAnsi="Times New Roman" w:cs="Times New Roman"/>
          <w:sz w:val="24"/>
          <w:szCs w:val="24"/>
        </w:rPr>
        <w:t xml:space="preserve">children with autism spectrum disorder in mainstream classrooms. </w:t>
      </w:r>
      <w:r w:rsidRPr="00F859AD">
        <w:rPr>
          <w:rFonts w:ascii="Times New Roman" w:hAnsi="Times New Roman" w:cs="Times New Roman"/>
          <w:i/>
          <w:iCs/>
          <w:sz w:val="24"/>
          <w:szCs w:val="24"/>
        </w:rPr>
        <w:t xml:space="preserve">International </w:t>
      </w:r>
      <w:r w:rsidR="003208DA">
        <w:rPr>
          <w:rFonts w:ascii="Times New Roman" w:hAnsi="Times New Roman" w:cs="Times New Roman"/>
          <w:i/>
          <w:iCs/>
          <w:sz w:val="24"/>
          <w:szCs w:val="24"/>
        </w:rPr>
        <w:tab/>
      </w:r>
      <w:r w:rsidRPr="00F859AD">
        <w:rPr>
          <w:rFonts w:ascii="Times New Roman" w:hAnsi="Times New Roman" w:cs="Times New Roman"/>
          <w:i/>
          <w:iCs/>
          <w:sz w:val="24"/>
          <w:szCs w:val="24"/>
        </w:rPr>
        <w:t>Journal of Disability, Development, and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60</w:t>
      </w:r>
      <w:r w:rsidRPr="00F859AD">
        <w:rPr>
          <w:rFonts w:ascii="Times New Roman" w:hAnsi="Times New Roman" w:cs="Times New Roman"/>
          <w:sz w:val="24"/>
          <w:szCs w:val="24"/>
        </w:rPr>
        <w:t>(4), 347-362.</w:t>
      </w:r>
    </w:p>
    <w:p w14:paraId="67991B3F"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lastRenderedPageBreak/>
        <w:t>Lohrmann, S., &amp; Bambara, L. M. (2006). Elementary education teachers' beliefs about essential</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supports needed to successfully include students with developmental disabilities who </w:t>
      </w:r>
      <w:r w:rsidRPr="00F859AD">
        <w:rPr>
          <w:rFonts w:ascii="Times New Roman" w:hAnsi="Times New Roman" w:cs="Times New Roman"/>
          <w:sz w:val="24"/>
          <w:szCs w:val="24"/>
        </w:rPr>
        <w:tab/>
        <w:t xml:space="preserve">engage in challenging behaviors. </w:t>
      </w:r>
      <w:r w:rsidRPr="00F859AD">
        <w:rPr>
          <w:rFonts w:ascii="Times New Roman" w:hAnsi="Times New Roman" w:cs="Times New Roman"/>
          <w:i/>
          <w:iCs/>
          <w:sz w:val="24"/>
          <w:szCs w:val="24"/>
        </w:rPr>
        <w:t xml:space="preserve">Research and Practice for Persons with Severe </w:t>
      </w:r>
      <w:r w:rsidRPr="00F859AD">
        <w:rPr>
          <w:rFonts w:ascii="Times New Roman" w:hAnsi="Times New Roman" w:cs="Times New Roman"/>
          <w:i/>
          <w:iCs/>
          <w:sz w:val="24"/>
          <w:szCs w:val="24"/>
        </w:rPr>
        <w:tab/>
        <w:t>Disabilities</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31</w:t>
      </w:r>
      <w:r w:rsidRPr="00F859AD">
        <w:rPr>
          <w:rFonts w:ascii="Times New Roman" w:hAnsi="Times New Roman" w:cs="Times New Roman"/>
          <w:sz w:val="24"/>
          <w:szCs w:val="24"/>
        </w:rPr>
        <w:t>(2), 157-173.</w:t>
      </w:r>
    </w:p>
    <w:p w14:paraId="77B71D52"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Loiacono, V., &amp; Valenti, V. (2010). Gene</w:t>
      </w:r>
      <w:bookmarkStart w:id="0" w:name="_GoBack"/>
      <w:bookmarkEnd w:id="0"/>
      <w:r w:rsidRPr="00F859AD">
        <w:rPr>
          <w:rFonts w:ascii="Times New Roman" w:hAnsi="Times New Roman" w:cs="Times New Roman"/>
          <w:sz w:val="24"/>
          <w:szCs w:val="24"/>
        </w:rPr>
        <w:t>ral education teachers need to be prepared to co-teach</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the increasing number of children with autism in inclusive settings. </w:t>
      </w:r>
      <w:r w:rsidRPr="00F859AD">
        <w:rPr>
          <w:rFonts w:ascii="Times New Roman" w:hAnsi="Times New Roman" w:cs="Times New Roman"/>
          <w:i/>
          <w:iCs/>
          <w:sz w:val="24"/>
          <w:szCs w:val="24"/>
        </w:rPr>
        <w:t>International Journal</w:t>
      </w:r>
      <w:r w:rsidRPr="00F859AD">
        <w:rPr>
          <w:rFonts w:ascii="Times New Roman" w:hAnsi="Times New Roman" w:cs="Times New Roman"/>
          <w:i/>
          <w:iCs/>
          <w:sz w:val="24"/>
          <w:szCs w:val="24"/>
        </w:rPr>
        <w:tab/>
      </w:r>
      <w:r w:rsidRPr="00F859AD">
        <w:rPr>
          <w:rFonts w:ascii="Times New Roman" w:hAnsi="Times New Roman" w:cs="Times New Roman"/>
          <w:i/>
          <w:iCs/>
          <w:sz w:val="24"/>
          <w:szCs w:val="24"/>
        </w:rPr>
        <w:tab/>
        <w:t xml:space="preserve"> of Special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25</w:t>
      </w:r>
      <w:r w:rsidRPr="00F859AD">
        <w:rPr>
          <w:rFonts w:ascii="Times New Roman" w:hAnsi="Times New Roman" w:cs="Times New Roman"/>
          <w:sz w:val="24"/>
          <w:szCs w:val="24"/>
        </w:rPr>
        <w:t>(3), 24-31.</w:t>
      </w:r>
    </w:p>
    <w:p w14:paraId="46ECC009"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Lynch, S., &amp; Irvine, A. (2009). Inclusive education and best practice for children with autism</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spectrum disorder: An integrated approach. International Journal of Inclusive Education,</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13, 845–859.Cook, 2004; Friend &amp; Bursuck, 2009</w:t>
      </w:r>
    </w:p>
    <w:p w14:paraId="038FECD2"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MacFarlane, K., &amp; Woolfson, L. M. (2013). Teacher attitudes and behavior toward the inclusion</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of children with social, emotional and behavioral difficulties in mainstream schools: An</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application of the theory of planned behavior. </w:t>
      </w:r>
      <w:r w:rsidRPr="00F859AD">
        <w:rPr>
          <w:rFonts w:ascii="Times New Roman" w:hAnsi="Times New Roman" w:cs="Times New Roman"/>
          <w:i/>
          <w:iCs/>
          <w:sz w:val="24"/>
          <w:szCs w:val="24"/>
        </w:rPr>
        <w:t>Teaching and Teacher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29</w:t>
      </w:r>
      <w:r w:rsidRPr="00F859AD">
        <w:rPr>
          <w:rFonts w:ascii="Times New Roman" w:hAnsi="Times New Roman" w:cs="Times New Roman"/>
          <w:sz w:val="24"/>
          <w:szCs w:val="24"/>
        </w:rPr>
        <w:t>, 46-</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52.</w:t>
      </w:r>
    </w:p>
    <w:p w14:paraId="437CD5B5" w14:textId="77777777" w:rsidR="00D9260F" w:rsidRDefault="00D9260F" w:rsidP="00D9260F">
      <w:pPr>
        <w:autoSpaceDE w:val="0"/>
        <w:autoSpaceDN w:val="0"/>
        <w:adjustRightInd w:val="0"/>
        <w:spacing w:after="0" w:line="480" w:lineRule="auto"/>
        <w:rPr>
          <w:rFonts w:ascii="Times New Roman" w:hAnsi="Times New Roman" w:cs="Times New Roman"/>
          <w:bCs/>
          <w:sz w:val="24"/>
          <w:szCs w:val="24"/>
        </w:rPr>
      </w:pPr>
      <w:r w:rsidRPr="00F859AD">
        <w:rPr>
          <w:rFonts w:ascii="Times New Roman" w:hAnsi="Times New Roman" w:cs="Times New Roman"/>
          <w:sz w:val="24"/>
          <w:szCs w:val="24"/>
        </w:rPr>
        <w:t xml:space="preserve">Mahlios, M., &amp; Maxson, M. (1995). Capturing pre-service teachers' beliefs about schooling, life, </w:t>
      </w:r>
      <w:r w:rsidRPr="00F859AD">
        <w:rPr>
          <w:rFonts w:ascii="Times New Roman" w:hAnsi="Times New Roman" w:cs="Times New Roman"/>
          <w:sz w:val="24"/>
          <w:szCs w:val="24"/>
        </w:rPr>
        <w:tab/>
        <w:t xml:space="preserve">and </w:t>
      </w:r>
      <w:r w:rsidRPr="00F859AD">
        <w:rPr>
          <w:rFonts w:ascii="Times New Roman" w:hAnsi="Times New Roman" w:cs="Times New Roman"/>
          <w:iCs/>
          <w:sz w:val="24"/>
          <w:szCs w:val="24"/>
        </w:rPr>
        <w:t>childhood</w:t>
      </w:r>
      <w:r w:rsidRPr="00F859AD">
        <w:rPr>
          <w:rFonts w:ascii="Times New Roman" w:hAnsi="Times New Roman" w:cs="Times New Roman"/>
          <w:b/>
          <w:bCs/>
          <w:i/>
          <w:iCs/>
          <w:sz w:val="24"/>
          <w:szCs w:val="24"/>
        </w:rPr>
        <w:t xml:space="preserve">. </w:t>
      </w:r>
      <w:r w:rsidRPr="00F859AD">
        <w:rPr>
          <w:rFonts w:ascii="Times New Roman" w:hAnsi="Times New Roman" w:cs="Times New Roman"/>
          <w:bCs/>
          <w:i/>
          <w:iCs/>
          <w:sz w:val="24"/>
          <w:szCs w:val="24"/>
        </w:rPr>
        <w:t xml:space="preserve">Journal of Teacher Education, 46(3), </w:t>
      </w:r>
      <w:r w:rsidRPr="00F859AD">
        <w:rPr>
          <w:rFonts w:ascii="Times New Roman" w:hAnsi="Times New Roman" w:cs="Times New Roman"/>
          <w:bCs/>
          <w:sz w:val="24"/>
          <w:szCs w:val="24"/>
        </w:rPr>
        <w:t>192-199.</w:t>
      </w:r>
    </w:p>
    <w:p w14:paraId="250FE677" w14:textId="6512E02B" w:rsidR="00BD6B70" w:rsidRPr="00BD6B70" w:rsidRDefault="00BD6B70" w:rsidP="00D9260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Cs/>
          <w:sz w:val="24"/>
          <w:szCs w:val="24"/>
        </w:rPr>
        <w:t xml:space="preserve">Malouff, J. M., Emmerton, A. J., &amp; Schuttel, N. S. (2013). The risk of a halo bias as a reason to </w:t>
      </w:r>
      <w:r>
        <w:rPr>
          <w:rFonts w:ascii="Times New Roman" w:hAnsi="Times New Roman" w:cs="Times New Roman"/>
          <w:bCs/>
          <w:sz w:val="24"/>
          <w:szCs w:val="24"/>
        </w:rPr>
        <w:tab/>
        <w:t xml:space="preserve">keep students anonymous during grading. </w:t>
      </w:r>
      <w:r>
        <w:rPr>
          <w:rFonts w:ascii="Times New Roman" w:hAnsi="Times New Roman" w:cs="Times New Roman"/>
          <w:bCs/>
          <w:i/>
          <w:sz w:val="24"/>
          <w:szCs w:val="24"/>
        </w:rPr>
        <w:t>Teaching of Psychology</w:t>
      </w:r>
      <w:r>
        <w:rPr>
          <w:rFonts w:ascii="Times New Roman" w:hAnsi="Times New Roman" w:cs="Times New Roman"/>
          <w:bCs/>
          <w:sz w:val="24"/>
          <w:szCs w:val="24"/>
        </w:rPr>
        <w:t xml:space="preserve">, </w:t>
      </w:r>
      <w:r>
        <w:rPr>
          <w:rFonts w:ascii="Times New Roman" w:hAnsi="Times New Roman" w:cs="Times New Roman"/>
          <w:bCs/>
          <w:i/>
          <w:sz w:val="24"/>
          <w:szCs w:val="24"/>
        </w:rPr>
        <w:t>40</w:t>
      </w:r>
      <w:r>
        <w:rPr>
          <w:rFonts w:ascii="Times New Roman" w:hAnsi="Times New Roman" w:cs="Times New Roman"/>
          <w:bCs/>
          <w:sz w:val="24"/>
          <w:szCs w:val="24"/>
        </w:rPr>
        <w:t>(3), 233-237.</w:t>
      </w:r>
    </w:p>
    <w:p w14:paraId="271F5B0B"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McCray, E. D., &amp; McHatton, P. A. (2011). "Less afraid to have them in my classroom": </w:t>
      </w:r>
      <w:r w:rsidRPr="00F859AD">
        <w:rPr>
          <w:rFonts w:ascii="Times New Roman" w:hAnsi="Times New Roman" w:cs="Times New Roman"/>
          <w:sz w:val="24"/>
          <w:szCs w:val="24"/>
        </w:rPr>
        <w:tab/>
        <w:t xml:space="preserve">Understanding pre-service general educators' perceptions about inclusion. </w:t>
      </w:r>
      <w:r w:rsidRPr="00F859AD">
        <w:rPr>
          <w:rFonts w:ascii="Times New Roman" w:hAnsi="Times New Roman" w:cs="Times New Roman"/>
          <w:i/>
          <w:iCs/>
          <w:sz w:val="24"/>
          <w:szCs w:val="24"/>
        </w:rPr>
        <w:t xml:space="preserve">Teacher </w:t>
      </w:r>
      <w:r w:rsidRPr="00F859AD">
        <w:rPr>
          <w:rFonts w:ascii="Times New Roman" w:hAnsi="Times New Roman" w:cs="Times New Roman"/>
          <w:i/>
          <w:iCs/>
          <w:sz w:val="24"/>
          <w:szCs w:val="24"/>
        </w:rPr>
        <w:tab/>
        <w:t>Education Quarterly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38</w:t>
      </w:r>
      <w:r w:rsidRPr="00F859AD">
        <w:rPr>
          <w:rFonts w:ascii="Times New Roman" w:hAnsi="Times New Roman" w:cs="Times New Roman"/>
          <w:sz w:val="24"/>
          <w:szCs w:val="24"/>
        </w:rPr>
        <w:t>(4), 135-155.</w:t>
      </w:r>
    </w:p>
    <w:p w14:paraId="78F48A1D"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McHatton, P. A., &amp; Daniel, P. L. (2008). Co-teaching at the pre-service level: Special</w:t>
      </w:r>
      <w:r w:rsidRPr="00F859AD">
        <w:rPr>
          <w:rFonts w:ascii="Times New Roman" w:hAnsi="Times New Roman" w:cs="Times New Roman"/>
          <w:sz w:val="24"/>
          <w:szCs w:val="24"/>
        </w:rPr>
        <w:tab/>
      </w:r>
      <w:r w:rsidRPr="00F859AD">
        <w:rPr>
          <w:rFonts w:ascii="Times New Roman" w:hAnsi="Times New Roman" w:cs="Times New Roman"/>
          <w:sz w:val="24"/>
          <w:szCs w:val="24"/>
        </w:rPr>
        <w:tab/>
      </w:r>
    </w:p>
    <w:p w14:paraId="5863618F" w14:textId="77777777" w:rsidR="00D9260F" w:rsidRPr="00F859AD" w:rsidRDefault="00D9260F" w:rsidP="00D9260F">
      <w:pPr>
        <w:autoSpaceDE w:val="0"/>
        <w:autoSpaceDN w:val="0"/>
        <w:adjustRightInd w:val="0"/>
        <w:spacing w:after="0" w:line="480" w:lineRule="auto"/>
        <w:ind w:firstLine="720"/>
        <w:rPr>
          <w:rFonts w:ascii="Times New Roman" w:hAnsi="Times New Roman" w:cs="Times New Roman"/>
          <w:i/>
          <w:iCs/>
          <w:sz w:val="24"/>
          <w:szCs w:val="24"/>
        </w:rPr>
      </w:pPr>
      <w:r w:rsidRPr="00F859AD">
        <w:rPr>
          <w:rFonts w:ascii="Times New Roman" w:hAnsi="Times New Roman" w:cs="Times New Roman"/>
          <w:sz w:val="24"/>
          <w:szCs w:val="24"/>
        </w:rPr>
        <w:t xml:space="preserve">education majors collaborate with English education majors. </w:t>
      </w:r>
      <w:r w:rsidRPr="00F859AD">
        <w:rPr>
          <w:rFonts w:ascii="Times New Roman" w:hAnsi="Times New Roman" w:cs="Times New Roman"/>
          <w:i/>
          <w:iCs/>
          <w:sz w:val="24"/>
          <w:szCs w:val="24"/>
        </w:rPr>
        <w:t>Teacher Education and</w:t>
      </w:r>
    </w:p>
    <w:p w14:paraId="77A2A1DB" w14:textId="77777777" w:rsidR="00D9260F" w:rsidRPr="00F859AD" w:rsidRDefault="00D9260F" w:rsidP="00D9260F">
      <w:pPr>
        <w:autoSpaceDE w:val="0"/>
        <w:autoSpaceDN w:val="0"/>
        <w:adjustRightInd w:val="0"/>
        <w:spacing w:after="0" w:line="480" w:lineRule="auto"/>
        <w:ind w:firstLine="720"/>
        <w:rPr>
          <w:rFonts w:ascii="Times New Roman" w:hAnsi="Times New Roman" w:cs="Times New Roman"/>
          <w:sz w:val="24"/>
          <w:szCs w:val="24"/>
        </w:rPr>
      </w:pPr>
      <w:r w:rsidRPr="00F859AD">
        <w:rPr>
          <w:rFonts w:ascii="Times New Roman" w:hAnsi="Times New Roman" w:cs="Times New Roman"/>
          <w:i/>
          <w:iCs/>
          <w:sz w:val="24"/>
          <w:szCs w:val="24"/>
        </w:rPr>
        <w:lastRenderedPageBreak/>
        <w:t>Special Education 31</w:t>
      </w:r>
      <w:r w:rsidRPr="00F859AD">
        <w:rPr>
          <w:rFonts w:ascii="Times New Roman" w:hAnsi="Times New Roman" w:cs="Times New Roman"/>
          <w:sz w:val="24"/>
          <w:szCs w:val="24"/>
        </w:rPr>
        <w:t xml:space="preserve">(2), 118-131. </w:t>
      </w:r>
    </w:p>
    <w:p w14:paraId="352858E1" w14:textId="77777777"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McHatton, P. A., &amp; McCray, E. D. (2007). Inclination toward inclusion perceptions of </w:t>
      </w:r>
      <w:r w:rsidRPr="00F859AD">
        <w:rPr>
          <w:rFonts w:ascii="Times New Roman" w:hAnsi="Times New Roman" w:cs="Times New Roman"/>
          <w:sz w:val="24"/>
          <w:szCs w:val="24"/>
        </w:rPr>
        <w:tab/>
        <w:t xml:space="preserve">elementary and secondary education. </w:t>
      </w:r>
      <w:r w:rsidRPr="00F859AD">
        <w:rPr>
          <w:rFonts w:ascii="Times New Roman" w:hAnsi="Times New Roman" w:cs="Times New Roman"/>
          <w:i/>
          <w:iCs/>
          <w:sz w:val="24"/>
          <w:szCs w:val="24"/>
        </w:rPr>
        <w:t>Action in Teacher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29</w:t>
      </w:r>
      <w:r w:rsidRPr="00F859AD">
        <w:rPr>
          <w:rFonts w:ascii="Times New Roman" w:hAnsi="Times New Roman" w:cs="Times New Roman"/>
          <w:sz w:val="24"/>
          <w:szCs w:val="24"/>
        </w:rPr>
        <w:t>(3), 25-32.</w:t>
      </w:r>
    </w:p>
    <w:p w14:paraId="3DDE3BA0" w14:textId="59406003" w:rsidR="004261ED" w:rsidRPr="004261ED" w:rsidRDefault="004261ED"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McLeskey, J., &amp; Waldron, N. (2000). </w:t>
      </w:r>
      <w:r>
        <w:rPr>
          <w:rFonts w:ascii="Times New Roman" w:hAnsi="Times New Roman" w:cs="Times New Roman"/>
          <w:i/>
          <w:sz w:val="24"/>
          <w:szCs w:val="24"/>
        </w:rPr>
        <w:t xml:space="preserve">Inclusive education in action: Making differences </w:t>
      </w:r>
      <w:r w:rsidR="0071465E">
        <w:rPr>
          <w:rFonts w:ascii="Times New Roman" w:hAnsi="Times New Roman" w:cs="Times New Roman"/>
          <w:i/>
          <w:sz w:val="24"/>
          <w:szCs w:val="24"/>
        </w:rPr>
        <w:tab/>
      </w:r>
      <w:r>
        <w:rPr>
          <w:rFonts w:ascii="Times New Roman" w:hAnsi="Times New Roman" w:cs="Times New Roman"/>
          <w:i/>
          <w:sz w:val="24"/>
          <w:szCs w:val="24"/>
        </w:rPr>
        <w:t xml:space="preserve">ordinary. </w:t>
      </w:r>
      <w:r>
        <w:rPr>
          <w:rFonts w:ascii="Times New Roman" w:hAnsi="Times New Roman" w:cs="Times New Roman"/>
          <w:sz w:val="24"/>
          <w:szCs w:val="24"/>
        </w:rPr>
        <w:t xml:space="preserve">Alexandria, VA: Association for Supervision </w:t>
      </w:r>
      <w:r w:rsidR="00B521C1">
        <w:rPr>
          <w:rFonts w:ascii="Times New Roman" w:hAnsi="Times New Roman" w:cs="Times New Roman"/>
          <w:sz w:val="24"/>
          <w:szCs w:val="24"/>
        </w:rPr>
        <w:t>and</w:t>
      </w:r>
      <w:r>
        <w:rPr>
          <w:rFonts w:ascii="Times New Roman" w:hAnsi="Times New Roman" w:cs="Times New Roman"/>
          <w:sz w:val="24"/>
          <w:szCs w:val="24"/>
        </w:rPr>
        <w:t xml:space="preserve"> Curriculum Development.</w:t>
      </w:r>
    </w:p>
    <w:p w14:paraId="67E66F33" w14:textId="77777777" w:rsidR="00D9260F" w:rsidRPr="00F859AD" w:rsidRDefault="00D9260F" w:rsidP="00D9260F">
      <w:pPr>
        <w:autoSpaceDE w:val="0"/>
        <w:autoSpaceDN w:val="0"/>
        <w:adjustRightInd w:val="0"/>
        <w:spacing w:after="0" w:line="480" w:lineRule="auto"/>
        <w:rPr>
          <w:rFonts w:ascii="Times New Roman" w:hAnsi="Times New Roman" w:cs="Times New Roman"/>
          <w:i/>
          <w:iCs/>
          <w:sz w:val="24"/>
          <w:szCs w:val="24"/>
        </w:rPr>
      </w:pPr>
      <w:r w:rsidRPr="00F859AD">
        <w:rPr>
          <w:rFonts w:ascii="Times New Roman" w:hAnsi="Times New Roman" w:cs="Times New Roman"/>
          <w:sz w:val="24"/>
          <w:szCs w:val="24"/>
        </w:rPr>
        <w:t xml:space="preserve">McKenzie, R. G. (2009). A national survey of pre-service preparation for collaboration. </w:t>
      </w:r>
      <w:r w:rsidRPr="00F859AD">
        <w:rPr>
          <w:rFonts w:ascii="Times New Roman" w:hAnsi="Times New Roman" w:cs="Times New Roman"/>
          <w:i/>
          <w:iCs/>
          <w:sz w:val="24"/>
          <w:szCs w:val="24"/>
        </w:rPr>
        <w:t>Teacher</w:t>
      </w:r>
    </w:p>
    <w:p w14:paraId="0E44F1F7" w14:textId="5BE84E52" w:rsidR="00D9260F" w:rsidRPr="00F859AD" w:rsidRDefault="00D9260F" w:rsidP="00D9260F">
      <w:pPr>
        <w:spacing w:after="0" w:line="480" w:lineRule="auto"/>
        <w:ind w:left="720"/>
        <w:rPr>
          <w:rFonts w:ascii="Times New Roman" w:hAnsi="Times New Roman" w:cs="Times New Roman"/>
          <w:sz w:val="24"/>
          <w:szCs w:val="24"/>
        </w:rPr>
      </w:pPr>
      <w:r w:rsidRPr="00F859AD">
        <w:rPr>
          <w:rFonts w:ascii="Times New Roman" w:hAnsi="Times New Roman" w:cs="Times New Roman"/>
          <w:i/>
          <w:iCs/>
          <w:sz w:val="24"/>
          <w:szCs w:val="24"/>
        </w:rPr>
        <w:t>Education and Special Education, 32</w:t>
      </w:r>
      <w:r w:rsidRPr="00F859AD">
        <w:rPr>
          <w:rFonts w:ascii="Times New Roman" w:hAnsi="Times New Roman" w:cs="Times New Roman"/>
          <w:sz w:val="24"/>
          <w:szCs w:val="24"/>
        </w:rPr>
        <w:t>(4</w:t>
      </w:r>
      <w:r w:rsidR="00B521C1">
        <w:rPr>
          <w:rFonts w:ascii="Times New Roman" w:hAnsi="Times New Roman" w:cs="Times New Roman"/>
          <w:sz w:val="24"/>
          <w:szCs w:val="24"/>
        </w:rPr>
        <w:t>)</w:t>
      </w:r>
      <w:r w:rsidR="0071465E">
        <w:rPr>
          <w:rFonts w:ascii="Times New Roman" w:hAnsi="Times New Roman" w:cs="Times New Roman"/>
          <w:sz w:val="24"/>
          <w:szCs w:val="24"/>
        </w:rPr>
        <w:t>, 379-393.</w:t>
      </w:r>
    </w:p>
    <w:p w14:paraId="06033C91"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Melekoglu, M. A. (2013). Examining the impact of interaction project with students with special </w:t>
      </w:r>
      <w:r w:rsidRPr="00F859AD">
        <w:rPr>
          <w:rFonts w:ascii="Times New Roman" w:hAnsi="Times New Roman" w:cs="Times New Roman"/>
          <w:sz w:val="24"/>
          <w:szCs w:val="24"/>
        </w:rPr>
        <w:tab/>
        <w:t xml:space="preserve">needs on development of positive attitude and awareness of general education teachers </w:t>
      </w:r>
      <w:r w:rsidRPr="00F859AD">
        <w:rPr>
          <w:rFonts w:ascii="Times New Roman" w:hAnsi="Times New Roman" w:cs="Times New Roman"/>
          <w:sz w:val="24"/>
          <w:szCs w:val="24"/>
        </w:rPr>
        <w:tab/>
        <w:t xml:space="preserve">towards inclusion. </w:t>
      </w:r>
      <w:r w:rsidRPr="00F859AD">
        <w:rPr>
          <w:rFonts w:ascii="Times New Roman" w:hAnsi="Times New Roman" w:cs="Times New Roman"/>
          <w:i/>
          <w:iCs/>
          <w:sz w:val="24"/>
          <w:szCs w:val="24"/>
        </w:rPr>
        <w:t>Educational Sciences: Theory and Practice</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13</w:t>
      </w:r>
      <w:r w:rsidRPr="00F859AD">
        <w:rPr>
          <w:rFonts w:ascii="Times New Roman" w:hAnsi="Times New Roman" w:cs="Times New Roman"/>
          <w:sz w:val="24"/>
          <w:szCs w:val="24"/>
        </w:rPr>
        <w:t>(2), 1067-1074.</w:t>
      </w:r>
    </w:p>
    <w:p w14:paraId="4537441E"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Miller, M., Gresham, P., &amp; Fouts, B. (2011). Remembering memories about students with</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disabilities. </w:t>
      </w:r>
      <w:r w:rsidRPr="00F859AD">
        <w:rPr>
          <w:rFonts w:ascii="Times New Roman" w:hAnsi="Times New Roman" w:cs="Times New Roman"/>
          <w:i/>
          <w:iCs/>
          <w:sz w:val="24"/>
          <w:szCs w:val="24"/>
        </w:rPr>
        <w:t>Journal of Instructional Psychology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38</w:t>
      </w:r>
      <w:r w:rsidRPr="00F859AD">
        <w:rPr>
          <w:rFonts w:ascii="Times New Roman" w:hAnsi="Times New Roman" w:cs="Times New Roman"/>
          <w:sz w:val="24"/>
          <w:szCs w:val="24"/>
        </w:rPr>
        <w:t>(3), 173-180.</w:t>
      </w:r>
    </w:p>
    <w:p w14:paraId="743D0AA3" w14:textId="77777777"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Murray, M. M., Handyside, L. M., Straka, L. A., &amp; Arton-Titus, T. V. (2013). Parent </w:t>
      </w:r>
      <w:r w:rsidRPr="00F859AD">
        <w:rPr>
          <w:rFonts w:ascii="Times New Roman" w:hAnsi="Times New Roman" w:cs="Times New Roman"/>
          <w:sz w:val="24"/>
          <w:szCs w:val="24"/>
        </w:rPr>
        <w:tab/>
        <w:t xml:space="preserve">empowerment: Connecting with preservice special education teachers. </w:t>
      </w:r>
      <w:r w:rsidRPr="00F859AD">
        <w:rPr>
          <w:rFonts w:ascii="Times New Roman" w:hAnsi="Times New Roman" w:cs="Times New Roman"/>
          <w:i/>
          <w:iCs/>
          <w:sz w:val="24"/>
          <w:szCs w:val="24"/>
        </w:rPr>
        <w:t xml:space="preserve">School </w:t>
      </w:r>
      <w:r w:rsidRPr="00F859AD">
        <w:rPr>
          <w:rFonts w:ascii="Times New Roman" w:hAnsi="Times New Roman" w:cs="Times New Roman"/>
          <w:i/>
          <w:iCs/>
          <w:sz w:val="24"/>
          <w:szCs w:val="24"/>
        </w:rPr>
        <w:tab/>
        <w:t>Community Journal</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23</w:t>
      </w:r>
      <w:r w:rsidRPr="00F859AD">
        <w:rPr>
          <w:rFonts w:ascii="Times New Roman" w:hAnsi="Times New Roman" w:cs="Times New Roman"/>
          <w:sz w:val="24"/>
          <w:szCs w:val="24"/>
        </w:rPr>
        <w:t>(1), 145-168.</w:t>
      </w:r>
    </w:p>
    <w:p w14:paraId="4EB693FC" w14:textId="164B3608" w:rsidR="00D22C37" w:rsidRPr="00AA2F4B" w:rsidRDefault="00D22C37"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Pace, J. L.</w:t>
      </w:r>
      <w:r w:rsidR="00AA2F4B">
        <w:rPr>
          <w:rFonts w:ascii="Times New Roman" w:hAnsi="Times New Roman" w:cs="Times New Roman"/>
          <w:sz w:val="24"/>
          <w:szCs w:val="24"/>
        </w:rPr>
        <w:t xml:space="preserve"> (2003). Revisiting classroom authority: Theory and ideology meets practice. </w:t>
      </w:r>
      <w:r w:rsidR="00AA2F4B">
        <w:rPr>
          <w:rFonts w:ascii="Times New Roman" w:hAnsi="Times New Roman" w:cs="Times New Roman"/>
          <w:i/>
          <w:sz w:val="24"/>
          <w:szCs w:val="24"/>
        </w:rPr>
        <w:t xml:space="preserve">Teachers </w:t>
      </w:r>
      <w:r w:rsidR="00AA2F4B">
        <w:rPr>
          <w:rFonts w:ascii="Times New Roman" w:hAnsi="Times New Roman" w:cs="Times New Roman"/>
          <w:i/>
          <w:sz w:val="24"/>
          <w:szCs w:val="24"/>
        </w:rPr>
        <w:tab/>
        <w:t>College Record, 105</w:t>
      </w:r>
      <w:r w:rsidR="00AA2F4B">
        <w:rPr>
          <w:rFonts w:ascii="Times New Roman" w:hAnsi="Times New Roman" w:cs="Times New Roman"/>
          <w:sz w:val="24"/>
          <w:szCs w:val="24"/>
        </w:rPr>
        <w:t>(8), 1559-1585.</w:t>
      </w:r>
    </w:p>
    <w:p w14:paraId="64CE03F4"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Patterson, K., Krudwig, K., &amp; Webb, K. (2009). Effects of family as faculty and case based</w:t>
      </w:r>
    </w:p>
    <w:p w14:paraId="4E7A817B" w14:textId="77777777" w:rsidR="00D9260F" w:rsidRPr="00F859AD" w:rsidRDefault="00D9260F" w:rsidP="00D9260F">
      <w:pPr>
        <w:autoSpaceDE w:val="0"/>
        <w:autoSpaceDN w:val="0"/>
        <w:adjustRightInd w:val="0"/>
        <w:spacing w:after="0" w:line="480" w:lineRule="auto"/>
        <w:ind w:left="720"/>
        <w:rPr>
          <w:rFonts w:ascii="Times New Roman" w:hAnsi="Times New Roman" w:cs="Times New Roman"/>
          <w:sz w:val="24"/>
          <w:szCs w:val="24"/>
        </w:rPr>
      </w:pPr>
      <w:r w:rsidRPr="00F859AD">
        <w:rPr>
          <w:rFonts w:ascii="Times New Roman" w:hAnsi="Times New Roman" w:cs="Times New Roman"/>
          <w:sz w:val="24"/>
          <w:szCs w:val="24"/>
        </w:rPr>
        <w:t xml:space="preserve">instruction on teacher beliefs about family partnerships. </w:t>
      </w:r>
      <w:r w:rsidRPr="00F859AD">
        <w:rPr>
          <w:rFonts w:ascii="Times New Roman" w:hAnsi="Times New Roman" w:cs="Times New Roman"/>
          <w:i/>
          <w:iCs/>
          <w:sz w:val="24"/>
          <w:szCs w:val="24"/>
        </w:rPr>
        <w:t xml:space="preserve">Preventing School Failure, 54(l), </w:t>
      </w:r>
      <w:r w:rsidRPr="00F859AD">
        <w:rPr>
          <w:rFonts w:ascii="Times New Roman" w:hAnsi="Times New Roman" w:cs="Times New Roman"/>
          <w:sz w:val="24"/>
          <w:szCs w:val="24"/>
        </w:rPr>
        <w:t>41-50.</w:t>
      </w:r>
    </w:p>
    <w:p w14:paraId="4CC61D5B" w14:textId="77777777" w:rsidR="00D9260F" w:rsidRPr="00F859AD" w:rsidRDefault="00D9260F" w:rsidP="00D9260F">
      <w:pPr>
        <w:autoSpaceDE w:val="0"/>
        <w:autoSpaceDN w:val="0"/>
        <w:adjustRightInd w:val="0"/>
        <w:spacing w:after="0" w:line="480" w:lineRule="auto"/>
        <w:rPr>
          <w:rFonts w:ascii="Times New Roman" w:hAnsi="Times New Roman" w:cs="Times New Roman"/>
          <w:i/>
          <w:iCs/>
          <w:sz w:val="24"/>
          <w:szCs w:val="24"/>
        </w:rPr>
      </w:pPr>
      <w:r w:rsidRPr="00F859AD">
        <w:rPr>
          <w:rFonts w:ascii="Times New Roman" w:hAnsi="Times New Roman" w:cs="Times New Roman"/>
          <w:sz w:val="24"/>
          <w:szCs w:val="24"/>
        </w:rPr>
        <w:t xml:space="preserve">Pfeiffer, D. (1989). Disability simulation using a wheelchair exercise. </w:t>
      </w:r>
      <w:r w:rsidRPr="00F859AD">
        <w:rPr>
          <w:rFonts w:ascii="Times New Roman" w:hAnsi="Times New Roman" w:cs="Times New Roman"/>
          <w:i/>
          <w:iCs/>
          <w:sz w:val="24"/>
          <w:szCs w:val="24"/>
        </w:rPr>
        <w:t>Journal of Postsecondary</w:t>
      </w:r>
      <w:r w:rsidRPr="00F859AD">
        <w:rPr>
          <w:rFonts w:ascii="Times New Roman" w:hAnsi="Times New Roman" w:cs="Times New Roman"/>
          <w:i/>
          <w:iCs/>
          <w:sz w:val="24"/>
          <w:szCs w:val="24"/>
        </w:rPr>
        <w:tab/>
      </w:r>
      <w:r w:rsidRPr="00F859AD">
        <w:rPr>
          <w:rFonts w:ascii="Times New Roman" w:hAnsi="Times New Roman" w:cs="Times New Roman"/>
          <w:i/>
          <w:iCs/>
          <w:sz w:val="24"/>
          <w:szCs w:val="24"/>
        </w:rPr>
        <w:tab/>
        <w:t xml:space="preserve"> Education and Disability, 7, </w:t>
      </w:r>
      <w:r w:rsidRPr="00F859AD">
        <w:rPr>
          <w:rFonts w:ascii="Times New Roman" w:hAnsi="Times New Roman" w:cs="Times New Roman"/>
          <w:sz w:val="24"/>
          <w:szCs w:val="24"/>
        </w:rPr>
        <w:t>53–60.</w:t>
      </w:r>
    </w:p>
    <w:p w14:paraId="67610572"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lastRenderedPageBreak/>
        <w:t xml:space="preserve">Rojewski, J. W., &amp; Pollard, R. R. (1993). A multivariate analysis of perceptions held by </w:t>
      </w:r>
      <w:r w:rsidRPr="00F859AD">
        <w:rPr>
          <w:rFonts w:ascii="Times New Roman" w:hAnsi="Times New Roman" w:cs="Times New Roman"/>
          <w:sz w:val="24"/>
          <w:szCs w:val="24"/>
        </w:rPr>
        <w:tab/>
        <w:t xml:space="preserve">secondary academic teachers toward students with special needs. </w:t>
      </w:r>
      <w:r w:rsidRPr="00F859AD">
        <w:rPr>
          <w:rFonts w:ascii="Times New Roman" w:hAnsi="Times New Roman" w:cs="Times New Roman"/>
          <w:i/>
          <w:iCs/>
          <w:sz w:val="24"/>
          <w:szCs w:val="24"/>
        </w:rPr>
        <w:t>Teacher Education and</w:t>
      </w:r>
      <w:r w:rsidRPr="00F859AD">
        <w:rPr>
          <w:rFonts w:ascii="Times New Roman" w:hAnsi="Times New Roman" w:cs="Times New Roman"/>
          <w:i/>
          <w:iCs/>
          <w:sz w:val="24"/>
          <w:szCs w:val="24"/>
        </w:rPr>
        <w:tab/>
      </w:r>
      <w:r w:rsidRPr="00F859AD">
        <w:rPr>
          <w:rFonts w:ascii="Times New Roman" w:hAnsi="Times New Roman" w:cs="Times New Roman"/>
          <w:i/>
          <w:iCs/>
          <w:sz w:val="24"/>
          <w:szCs w:val="24"/>
        </w:rPr>
        <w:tab/>
        <w:t xml:space="preserve"> Special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16</w:t>
      </w:r>
      <w:r w:rsidRPr="00F859AD">
        <w:rPr>
          <w:rFonts w:ascii="Times New Roman" w:hAnsi="Times New Roman" w:cs="Times New Roman"/>
          <w:sz w:val="24"/>
          <w:szCs w:val="24"/>
        </w:rPr>
        <w:t>, 330–341.</w:t>
      </w:r>
    </w:p>
    <w:p w14:paraId="101ADB01"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Sandler, A., &amp; Robinson, R. (1981). Public attitudes and community acceptance of mentally</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retarded persons: A review. </w:t>
      </w:r>
      <w:r w:rsidRPr="00F859AD">
        <w:rPr>
          <w:rFonts w:ascii="Times New Roman" w:hAnsi="Times New Roman" w:cs="Times New Roman"/>
          <w:i/>
          <w:iCs/>
          <w:sz w:val="24"/>
          <w:szCs w:val="24"/>
        </w:rPr>
        <w:t xml:space="preserve">Education and Training of the Mentally Retarded, 16, </w:t>
      </w:r>
      <w:r w:rsidRPr="00F859AD">
        <w:rPr>
          <w:rFonts w:ascii="Times New Roman" w:hAnsi="Times New Roman" w:cs="Times New Roman"/>
          <w:sz w:val="24"/>
          <w:szCs w:val="24"/>
        </w:rPr>
        <w:t>97–</w:t>
      </w:r>
      <w:r w:rsidRPr="00F859AD">
        <w:rPr>
          <w:rFonts w:ascii="Times New Roman" w:hAnsi="Times New Roman" w:cs="Times New Roman"/>
          <w:sz w:val="24"/>
          <w:szCs w:val="24"/>
        </w:rPr>
        <w:tab/>
        <w:t>103.</w:t>
      </w:r>
    </w:p>
    <w:p w14:paraId="7150811D"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Scruggs, T., &amp; Mastropieri, M. A. (1996). Teacher perceptions of mainstreaming/inclusion,</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1958-1995: A research synthesis. </w:t>
      </w:r>
      <w:r w:rsidRPr="00F859AD">
        <w:rPr>
          <w:rFonts w:ascii="Times New Roman" w:hAnsi="Times New Roman" w:cs="Times New Roman"/>
          <w:i/>
          <w:iCs/>
          <w:sz w:val="24"/>
          <w:szCs w:val="24"/>
        </w:rPr>
        <w:t>Exceptional Children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63</w:t>
      </w:r>
      <w:r w:rsidRPr="00F859AD">
        <w:rPr>
          <w:rFonts w:ascii="Times New Roman" w:hAnsi="Times New Roman" w:cs="Times New Roman"/>
          <w:sz w:val="24"/>
          <w:szCs w:val="24"/>
        </w:rPr>
        <w:t>(1), 59-74.</w:t>
      </w:r>
    </w:p>
    <w:p w14:paraId="387627E0"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Shade, R. A., &amp; Stewart, R. (2001). General education and special education preservice teachers' </w:t>
      </w:r>
      <w:r w:rsidRPr="00F859AD">
        <w:rPr>
          <w:rFonts w:ascii="Times New Roman" w:hAnsi="Times New Roman" w:cs="Times New Roman"/>
          <w:sz w:val="24"/>
          <w:szCs w:val="24"/>
        </w:rPr>
        <w:tab/>
        <w:t xml:space="preserve">attitudes toward inclusion. </w:t>
      </w:r>
      <w:r w:rsidRPr="00F859AD">
        <w:rPr>
          <w:rFonts w:ascii="Times New Roman" w:hAnsi="Times New Roman" w:cs="Times New Roman"/>
          <w:i/>
          <w:iCs/>
          <w:sz w:val="24"/>
          <w:szCs w:val="24"/>
        </w:rPr>
        <w:t>Preventing School Failure</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46</w:t>
      </w:r>
      <w:r w:rsidRPr="00F859AD">
        <w:rPr>
          <w:rFonts w:ascii="Times New Roman" w:hAnsi="Times New Roman" w:cs="Times New Roman"/>
          <w:sz w:val="24"/>
          <w:szCs w:val="24"/>
        </w:rPr>
        <w:t>(1), 37-41.</w:t>
      </w:r>
    </w:p>
    <w:p w14:paraId="27E49D69" w14:textId="36E95B21" w:rsidR="00D9260F" w:rsidRDefault="00D9260F" w:rsidP="00D9260F">
      <w:pPr>
        <w:autoSpaceDE w:val="0"/>
        <w:autoSpaceDN w:val="0"/>
        <w:adjustRightInd w:val="0"/>
        <w:spacing w:after="0" w:line="480" w:lineRule="auto"/>
        <w:rPr>
          <w:rFonts w:ascii="Times New Roman" w:hAnsi="Times New Roman" w:cs="Times New Roman"/>
          <w:b/>
          <w:sz w:val="24"/>
          <w:szCs w:val="24"/>
        </w:rPr>
      </w:pPr>
      <w:r w:rsidRPr="00F859AD">
        <w:rPr>
          <w:rFonts w:ascii="Times New Roman" w:hAnsi="Times New Roman" w:cs="Times New Roman"/>
          <w:sz w:val="24"/>
          <w:szCs w:val="24"/>
        </w:rPr>
        <w:t>Sharma, U., Forlin, C., &amp; Loreman</w:t>
      </w:r>
      <w:r w:rsidR="00DD267E">
        <w:rPr>
          <w:rFonts w:ascii="Times New Roman" w:hAnsi="Times New Roman" w:cs="Times New Roman"/>
          <w:sz w:val="24"/>
          <w:szCs w:val="24"/>
        </w:rPr>
        <w:t>, T.</w:t>
      </w:r>
      <w:r w:rsidRPr="00F859AD">
        <w:rPr>
          <w:rFonts w:ascii="Times New Roman" w:hAnsi="Times New Roman" w:cs="Times New Roman"/>
          <w:sz w:val="24"/>
          <w:szCs w:val="24"/>
        </w:rPr>
        <w:t xml:space="preserve"> (2008). Impact of training on preservice teachers’</w:t>
      </w:r>
      <w:r w:rsidR="00DD267E">
        <w:rPr>
          <w:rFonts w:ascii="Times New Roman" w:hAnsi="Times New Roman" w:cs="Times New Roman"/>
          <w:sz w:val="24"/>
          <w:szCs w:val="24"/>
        </w:rPr>
        <w:tab/>
      </w:r>
      <w:r w:rsidR="00DD267E">
        <w:rPr>
          <w:rFonts w:ascii="Times New Roman" w:hAnsi="Times New Roman" w:cs="Times New Roman"/>
          <w:sz w:val="24"/>
          <w:szCs w:val="24"/>
        </w:rPr>
        <w:tab/>
      </w:r>
      <w:r w:rsidR="00DD267E">
        <w:rPr>
          <w:rFonts w:ascii="Times New Roman" w:hAnsi="Times New Roman" w:cs="Times New Roman"/>
          <w:sz w:val="24"/>
          <w:szCs w:val="24"/>
        </w:rPr>
        <w:tab/>
      </w:r>
      <w:r w:rsidRPr="00F859AD">
        <w:rPr>
          <w:rFonts w:ascii="Times New Roman" w:hAnsi="Times New Roman" w:cs="Times New Roman"/>
          <w:sz w:val="24"/>
          <w:szCs w:val="24"/>
        </w:rPr>
        <w:t xml:space="preserve"> attitudes   and concerns about inclusive education and sentiments about persons with</w:t>
      </w:r>
      <w:r w:rsidR="00DD267E">
        <w:rPr>
          <w:rFonts w:ascii="Times New Roman" w:hAnsi="Times New Roman" w:cs="Times New Roman"/>
          <w:sz w:val="24"/>
          <w:szCs w:val="24"/>
        </w:rPr>
        <w:tab/>
      </w:r>
      <w:r w:rsidR="00DD267E">
        <w:rPr>
          <w:rFonts w:ascii="Times New Roman" w:hAnsi="Times New Roman" w:cs="Times New Roman"/>
          <w:sz w:val="24"/>
          <w:szCs w:val="24"/>
        </w:rPr>
        <w:tab/>
      </w:r>
      <w:r w:rsidRPr="00F859AD">
        <w:rPr>
          <w:rFonts w:ascii="Times New Roman" w:hAnsi="Times New Roman" w:cs="Times New Roman"/>
          <w:sz w:val="24"/>
          <w:szCs w:val="24"/>
        </w:rPr>
        <w:t xml:space="preserve"> disabilities. </w:t>
      </w:r>
      <w:r w:rsidRPr="00F859AD">
        <w:rPr>
          <w:rFonts w:ascii="Times New Roman" w:hAnsi="Times New Roman" w:cs="Times New Roman"/>
          <w:i/>
          <w:iCs/>
          <w:sz w:val="24"/>
          <w:szCs w:val="24"/>
        </w:rPr>
        <w:t>Disability &amp; Society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23</w:t>
      </w:r>
      <w:r w:rsidRPr="00F859AD">
        <w:rPr>
          <w:rFonts w:ascii="Times New Roman" w:hAnsi="Times New Roman" w:cs="Times New Roman"/>
          <w:sz w:val="24"/>
          <w:szCs w:val="24"/>
        </w:rPr>
        <w:t>, 773–785.</w:t>
      </w:r>
      <w:r w:rsidRPr="00F859AD">
        <w:rPr>
          <w:rFonts w:ascii="Times New Roman" w:hAnsi="Times New Roman" w:cs="Times New Roman"/>
          <w:b/>
          <w:sz w:val="24"/>
          <w:szCs w:val="24"/>
        </w:rPr>
        <w:t xml:space="preserve"> </w:t>
      </w:r>
    </w:p>
    <w:p w14:paraId="0AA49A82" w14:textId="44133AE8" w:rsidR="00DD267E" w:rsidRPr="00B521C1" w:rsidRDefault="00DD267E" w:rsidP="00D9260F">
      <w:pPr>
        <w:autoSpaceDE w:val="0"/>
        <w:autoSpaceDN w:val="0"/>
        <w:adjustRightInd w:val="0"/>
        <w:spacing w:after="0" w:line="480" w:lineRule="auto"/>
        <w:rPr>
          <w:rFonts w:ascii="Times New Roman" w:hAnsi="Times New Roman" w:cs="Times New Roman"/>
          <w:sz w:val="24"/>
          <w:szCs w:val="24"/>
        </w:rPr>
      </w:pPr>
      <w:r w:rsidRPr="00B521C1">
        <w:rPr>
          <w:rFonts w:ascii="Times New Roman" w:hAnsi="Times New Roman" w:cs="Times New Roman"/>
          <w:sz w:val="24"/>
          <w:szCs w:val="24"/>
        </w:rPr>
        <w:t xml:space="preserve">Sharma, U., Forlin, C., Loreman, T., &amp; Earle, C. (2006) Pre-service teachers’ attitudes, </w:t>
      </w:r>
      <w:r w:rsidR="00D22C37" w:rsidRPr="00B521C1">
        <w:rPr>
          <w:rFonts w:ascii="Times New Roman" w:hAnsi="Times New Roman" w:cs="Times New Roman"/>
          <w:sz w:val="24"/>
          <w:szCs w:val="24"/>
        </w:rPr>
        <w:tab/>
      </w:r>
      <w:r w:rsidRPr="00B521C1">
        <w:rPr>
          <w:rFonts w:ascii="Times New Roman" w:hAnsi="Times New Roman" w:cs="Times New Roman"/>
          <w:sz w:val="24"/>
          <w:szCs w:val="24"/>
        </w:rPr>
        <w:t xml:space="preserve">concerns and sentiments about inclusive education: An international comparison of </w:t>
      </w:r>
      <w:r w:rsidR="00D22C37" w:rsidRPr="00B521C1">
        <w:rPr>
          <w:rFonts w:ascii="Times New Roman" w:hAnsi="Times New Roman" w:cs="Times New Roman"/>
          <w:sz w:val="24"/>
          <w:szCs w:val="24"/>
        </w:rPr>
        <w:tab/>
      </w:r>
      <w:r w:rsidRPr="00B521C1">
        <w:rPr>
          <w:rFonts w:ascii="Times New Roman" w:hAnsi="Times New Roman" w:cs="Times New Roman"/>
          <w:sz w:val="24"/>
          <w:szCs w:val="24"/>
        </w:rPr>
        <w:t xml:space="preserve">novice pre-service teachers. </w:t>
      </w:r>
      <w:r w:rsidRPr="00B521C1">
        <w:rPr>
          <w:rFonts w:ascii="Times New Roman" w:hAnsi="Times New Roman" w:cs="Times New Roman"/>
          <w:i/>
          <w:sz w:val="24"/>
          <w:szCs w:val="24"/>
        </w:rPr>
        <w:t>International Journal of Special Education. 21</w:t>
      </w:r>
      <w:r w:rsidRPr="00B521C1">
        <w:rPr>
          <w:rFonts w:ascii="Times New Roman" w:hAnsi="Times New Roman" w:cs="Times New Roman"/>
          <w:sz w:val="24"/>
          <w:szCs w:val="24"/>
        </w:rPr>
        <w:t>(2), 80-93.</w:t>
      </w:r>
    </w:p>
    <w:p w14:paraId="7274107B" w14:textId="4AF41055" w:rsidR="008C2EC2" w:rsidRPr="00B521C1" w:rsidRDefault="008C2EC2" w:rsidP="00D9260F">
      <w:pPr>
        <w:autoSpaceDE w:val="0"/>
        <w:autoSpaceDN w:val="0"/>
        <w:adjustRightInd w:val="0"/>
        <w:spacing w:after="0" w:line="480" w:lineRule="auto"/>
        <w:rPr>
          <w:rFonts w:ascii="Times New Roman" w:hAnsi="Times New Roman" w:cs="Times New Roman"/>
          <w:sz w:val="24"/>
          <w:szCs w:val="24"/>
        </w:rPr>
      </w:pPr>
      <w:r w:rsidRPr="00B521C1">
        <w:rPr>
          <w:rFonts w:ascii="Times New Roman" w:hAnsi="Times New Roman" w:cs="Times New Roman"/>
          <w:sz w:val="24"/>
          <w:szCs w:val="24"/>
        </w:rPr>
        <w:t xml:space="preserve">Shippen, </w:t>
      </w:r>
      <w:r>
        <w:rPr>
          <w:rFonts w:ascii="Times New Roman" w:hAnsi="Times New Roman" w:cs="Times New Roman"/>
          <w:sz w:val="24"/>
          <w:szCs w:val="24"/>
        </w:rPr>
        <w:t xml:space="preserve">M. E., Crites, S. A., Houchins, D. E., Ramsey, M. L., &amp; Simon, M. (2005) Preservice </w:t>
      </w:r>
      <w:r w:rsidR="003208DA">
        <w:rPr>
          <w:rFonts w:ascii="Times New Roman" w:hAnsi="Times New Roman" w:cs="Times New Roman"/>
          <w:sz w:val="24"/>
          <w:szCs w:val="24"/>
        </w:rPr>
        <w:tab/>
      </w:r>
      <w:r>
        <w:rPr>
          <w:rFonts w:ascii="Times New Roman" w:hAnsi="Times New Roman" w:cs="Times New Roman"/>
          <w:sz w:val="24"/>
          <w:szCs w:val="24"/>
        </w:rPr>
        <w:t>teachers’ per</w:t>
      </w:r>
      <w:r w:rsidR="003208DA">
        <w:rPr>
          <w:rFonts w:ascii="Times New Roman" w:hAnsi="Times New Roman" w:cs="Times New Roman"/>
          <w:sz w:val="24"/>
          <w:szCs w:val="24"/>
        </w:rPr>
        <w:t xml:space="preserve">ceptions of including students with disabilities. </w:t>
      </w:r>
      <w:r w:rsidR="003208DA">
        <w:rPr>
          <w:rFonts w:ascii="Times New Roman" w:hAnsi="Times New Roman" w:cs="Times New Roman"/>
          <w:i/>
          <w:sz w:val="24"/>
          <w:szCs w:val="24"/>
        </w:rPr>
        <w:t xml:space="preserve">Teacher Education and </w:t>
      </w:r>
      <w:r w:rsidR="003208DA">
        <w:rPr>
          <w:rFonts w:ascii="Times New Roman" w:hAnsi="Times New Roman" w:cs="Times New Roman"/>
          <w:i/>
          <w:sz w:val="24"/>
          <w:szCs w:val="24"/>
        </w:rPr>
        <w:tab/>
        <w:t>Special Education, 28</w:t>
      </w:r>
      <w:r w:rsidR="003208DA">
        <w:rPr>
          <w:rFonts w:ascii="Times New Roman" w:hAnsi="Times New Roman" w:cs="Times New Roman"/>
          <w:sz w:val="24"/>
          <w:szCs w:val="24"/>
        </w:rPr>
        <w:t>(2), 92-99.</w:t>
      </w:r>
    </w:p>
    <w:p w14:paraId="0877813E" w14:textId="77777777"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Snyder, R. F. (1999). Inclusion: a qualitative study of inservice general education teachers' </w:t>
      </w:r>
      <w:r w:rsidRPr="00F859AD">
        <w:rPr>
          <w:rFonts w:ascii="Times New Roman" w:hAnsi="Times New Roman" w:cs="Times New Roman"/>
          <w:sz w:val="24"/>
          <w:szCs w:val="24"/>
        </w:rPr>
        <w:tab/>
        <w:t xml:space="preserve">attitudes and concerns. </w:t>
      </w:r>
      <w:r w:rsidRPr="00F859AD">
        <w:rPr>
          <w:rFonts w:ascii="Times New Roman" w:hAnsi="Times New Roman" w:cs="Times New Roman"/>
          <w:i/>
          <w:iCs/>
          <w:sz w:val="24"/>
          <w:szCs w:val="24"/>
        </w:rPr>
        <w:t>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120</w:t>
      </w:r>
      <w:r w:rsidRPr="00F859AD">
        <w:rPr>
          <w:rFonts w:ascii="Times New Roman" w:hAnsi="Times New Roman" w:cs="Times New Roman"/>
          <w:sz w:val="24"/>
          <w:szCs w:val="24"/>
        </w:rPr>
        <w:t>(1), 173-180.</w:t>
      </w:r>
    </w:p>
    <w:p w14:paraId="6BA5CE8F"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lastRenderedPageBreak/>
        <w:t xml:space="preserve">Stamou, A. G., &amp; Padeliadu, S. (2009). Discourse of disability by teacher candidates: A critical </w:t>
      </w:r>
      <w:r w:rsidRPr="00F859AD">
        <w:rPr>
          <w:rFonts w:ascii="Times New Roman" w:hAnsi="Times New Roman" w:cs="Times New Roman"/>
          <w:sz w:val="24"/>
          <w:szCs w:val="24"/>
        </w:rPr>
        <w:tab/>
        <w:t xml:space="preserve">discourse analysis of written responses to a disability simulation. </w:t>
      </w:r>
      <w:r w:rsidRPr="00F859AD">
        <w:rPr>
          <w:rFonts w:ascii="Times New Roman" w:hAnsi="Times New Roman" w:cs="Times New Roman"/>
          <w:i/>
          <w:iCs/>
          <w:sz w:val="24"/>
          <w:szCs w:val="24"/>
        </w:rPr>
        <w:t xml:space="preserve">Journal of Applied </w:t>
      </w:r>
      <w:r w:rsidRPr="00F859AD">
        <w:rPr>
          <w:rFonts w:ascii="Times New Roman" w:hAnsi="Times New Roman" w:cs="Times New Roman"/>
          <w:i/>
          <w:iCs/>
          <w:sz w:val="24"/>
          <w:szCs w:val="24"/>
        </w:rPr>
        <w:tab/>
        <w:t>Social Psychology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39</w:t>
      </w:r>
      <w:r w:rsidRPr="00F859AD">
        <w:rPr>
          <w:rFonts w:ascii="Times New Roman" w:hAnsi="Times New Roman" w:cs="Times New Roman"/>
          <w:sz w:val="24"/>
          <w:szCs w:val="24"/>
        </w:rPr>
        <w:t>(3), 509-540.</w:t>
      </w:r>
    </w:p>
    <w:p w14:paraId="52F23624"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Swain, K. D., Nordness, P. D., &amp; Leader-Janssen, E. M. (2012). Changes in preservice teacher </w:t>
      </w:r>
      <w:r w:rsidRPr="00F859AD">
        <w:rPr>
          <w:rFonts w:ascii="Times New Roman" w:hAnsi="Times New Roman" w:cs="Times New Roman"/>
          <w:sz w:val="24"/>
          <w:szCs w:val="24"/>
        </w:rPr>
        <w:tab/>
        <w:t xml:space="preserve">attitudes toward inclusion. </w:t>
      </w:r>
      <w:r w:rsidRPr="00F859AD">
        <w:rPr>
          <w:rFonts w:ascii="Times New Roman" w:hAnsi="Times New Roman" w:cs="Times New Roman"/>
          <w:i/>
          <w:iCs/>
          <w:sz w:val="24"/>
          <w:szCs w:val="24"/>
        </w:rPr>
        <w:t>Preventing School Failure</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56</w:t>
      </w:r>
      <w:r w:rsidRPr="00F859AD">
        <w:rPr>
          <w:rFonts w:ascii="Times New Roman" w:hAnsi="Times New Roman" w:cs="Times New Roman"/>
          <w:sz w:val="24"/>
          <w:szCs w:val="24"/>
        </w:rPr>
        <w:t>(2), 75-81.</w:t>
      </w:r>
    </w:p>
    <w:p w14:paraId="3113D606" w14:textId="77777777" w:rsidR="00D9260F" w:rsidRPr="00F859AD" w:rsidRDefault="00D9260F" w:rsidP="00D9260F">
      <w:pPr>
        <w:spacing w:after="0" w:line="480" w:lineRule="auto"/>
        <w:rPr>
          <w:rFonts w:ascii="Times New Roman" w:hAnsi="Times New Roman" w:cs="Times New Roman"/>
          <w:color w:val="292526"/>
          <w:sz w:val="24"/>
          <w:szCs w:val="24"/>
        </w:rPr>
      </w:pPr>
      <w:r w:rsidRPr="00F859AD">
        <w:rPr>
          <w:rFonts w:ascii="Times New Roman" w:hAnsi="Times New Roman" w:cs="Times New Roman"/>
          <w:color w:val="292526"/>
          <w:sz w:val="24"/>
          <w:szCs w:val="24"/>
        </w:rPr>
        <w:t>Swan, W. W., Sirvis, B. (1992). The cec common core of knowledge and skills essential for all</w:t>
      </w:r>
      <w:r w:rsidRPr="00F859AD">
        <w:rPr>
          <w:rFonts w:ascii="Times New Roman" w:hAnsi="Times New Roman" w:cs="Times New Roman"/>
          <w:color w:val="292526"/>
          <w:sz w:val="24"/>
          <w:szCs w:val="24"/>
        </w:rPr>
        <w:tab/>
      </w:r>
      <w:r w:rsidRPr="00F859AD">
        <w:rPr>
          <w:rFonts w:ascii="Times New Roman" w:hAnsi="Times New Roman" w:cs="Times New Roman"/>
          <w:color w:val="292526"/>
          <w:sz w:val="24"/>
          <w:szCs w:val="24"/>
        </w:rPr>
        <w:tab/>
        <w:t xml:space="preserve"> beginning special education teachers. </w:t>
      </w:r>
      <w:r w:rsidRPr="00F859AD">
        <w:rPr>
          <w:rFonts w:ascii="Times New Roman" w:hAnsi="Times New Roman" w:cs="Times New Roman"/>
          <w:i/>
          <w:color w:val="292526"/>
          <w:sz w:val="24"/>
          <w:szCs w:val="24"/>
        </w:rPr>
        <w:t xml:space="preserve">Teaching Exceptional Children, 25(1), </w:t>
      </w:r>
      <w:r w:rsidRPr="00F859AD">
        <w:rPr>
          <w:rFonts w:ascii="Times New Roman" w:hAnsi="Times New Roman" w:cs="Times New Roman"/>
          <w:color w:val="292526"/>
          <w:sz w:val="24"/>
          <w:szCs w:val="24"/>
        </w:rPr>
        <w:t>16-20.</w:t>
      </w:r>
    </w:p>
    <w:p w14:paraId="610680F0"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Swanson, E., Solis, M., Ciullo, S., &amp; McKenna, J. W. (2012). Special education teachers' </w:t>
      </w:r>
      <w:r w:rsidRPr="00F859AD">
        <w:rPr>
          <w:rFonts w:ascii="Times New Roman" w:hAnsi="Times New Roman" w:cs="Times New Roman"/>
          <w:sz w:val="24"/>
          <w:szCs w:val="24"/>
        </w:rPr>
        <w:tab/>
        <w:t xml:space="preserve">perceptions and instructional practices in response to intervention implementation. </w:t>
      </w:r>
      <w:r w:rsidRPr="00F859AD">
        <w:rPr>
          <w:rFonts w:ascii="Times New Roman" w:hAnsi="Times New Roman" w:cs="Times New Roman"/>
          <w:sz w:val="24"/>
          <w:szCs w:val="24"/>
        </w:rPr>
        <w:tab/>
      </w:r>
      <w:r w:rsidRPr="00F859AD">
        <w:rPr>
          <w:rFonts w:ascii="Times New Roman" w:hAnsi="Times New Roman" w:cs="Times New Roman"/>
          <w:i/>
          <w:iCs/>
          <w:sz w:val="24"/>
          <w:szCs w:val="24"/>
        </w:rPr>
        <w:t>Learning Disability Quarterly</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35</w:t>
      </w:r>
      <w:r w:rsidRPr="00F859AD">
        <w:rPr>
          <w:rFonts w:ascii="Times New Roman" w:hAnsi="Times New Roman" w:cs="Times New Roman"/>
          <w:sz w:val="24"/>
          <w:szCs w:val="24"/>
        </w:rPr>
        <w:t>(2), 115-126.</w:t>
      </w:r>
    </w:p>
    <w:p w14:paraId="518D7272" w14:textId="77777777" w:rsidR="00D9260F" w:rsidRDefault="00D9260F" w:rsidP="00D9260F">
      <w:pPr>
        <w:spacing w:after="0" w:line="480" w:lineRule="auto"/>
        <w:rPr>
          <w:rStyle w:val="HTMLTypewriter"/>
          <w:rFonts w:ascii="Times New Roman" w:eastAsiaTheme="minorHAnsi" w:hAnsi="Times New Roman" w:cs="Times New Roman"/>
          <w:sz w:val="24"/>
          <w:szCs w:val="24"/>
        </w:rPr>
      </w:pPr>
      <w:r w:rsidRPr="00F859AD">
        <w:rPr>
          <w:rStyle w:val="HTMLTypewriter"/>
          <w:rFonts w:ascii="Times New Roman" w:eastAsiaTheme="minorHAnsi" w:hAnsi="Times New Roman" w:cs="Times New Roman"/>
          <w:sz w:val="24"/>
          <w:szCs w:val="24"/>
        </w:rPr>
        <w:t xml:space="preserve">Sze, S. (2009). A literature review: Pre-service teachers' attitudes toward students with </w:t>
      </w:r>
      <w:r w:rsidRPr="00F859AD">
        <w:rPr>
          <w:rStyle w:val="HTMLTypewriter"/>
          <w:rFonts w:ascii="Times New Roman" w:eastAsiaTheme="minorHAnsi" w:hAnsi="Times New Roman" w:cs="Times New Roman"/>
          <w:sz w:val="24"/>
          <w:szCs w:val="24"/>
        </w:rPr>
        <w:tab/>
        <w:t xml:space="preserve">disabilities. </w:t>
      </w:r>
      <w:r w:rsidRPr="00F859AD">
        <w:rPr>
          <w:rStyle w:val="HTMLTypewriter"/>
          <w:rFonts w:ascii="Times New Roman" w:eastAsiaTheme="minorHAnsi" w:hAnsi="Times New Roman" w:cs="Times New Roman"/>
          <w:i/>
          <w:iCs/>
          <w:sz w:val="24"/>
          <w:szCs w:val="24"/>
        </w:rPr>
        <w:t>Education</w:t>
      </w:r>
      <w:r w:rsidRPr="00F859AD">
        <w:rPr>
          <w:rStyle w:val="HTMLTypewriter"/>
          <w:rFonts w:ascii="Times New Roman" w:eastAsiaTheme="minorHAnsi" w:hAnsi="Times New Roman" w:cs="Times New Roman"/>
          <w:sz w:val="24"/>
          <w:szCs w:val="24"/>
        </w:rPr>
        <w:t xml:space="preserve">, </w:t>
      </w:r>
      <w:r w:rsidRPr="00F859AD">
        <w:rPr>
          <w:rStyle w:val="HTMLTypewriter"/>
          <w:rFonts w:ascii="Times New Roman" w:eastAsiaTheme="minorHAnsi" w:hAnsi="Times New Roman" w:cs="Times New Roman"/>
          <w:i/>
          <w:iCs/>
          <w:sz w:val="24"/>
          <w:szCs w:val="24"/>
        </w:rPr>
        <w:t>130</w:t>
      </w:r>
      <w:r w:rsidRPr="00F859AD">
        <w:rPr>
          <w:rStyle w:val="HTMLTypewriter"/>
          <w:rFonts w:ascii="Times New Roman" w:eastAsiaTheme="minorHAnsi" w:hAnsi="Times New Roman" w:cs="Times New Roman"/>
          <w:sz w:val="24"/>
          <w:szCs w:val="24"/>
        </w:rPr>
        <w:t>(1), 53-56.</w:t>
      </w:r>
    </w:p>
    <w:p w14:paraId="5B9D9691" w14:textId="661E3B45" w:rsidR="00195F9D" w:rsidRPr="00195F9D" w:rsidRDefault="00195F9D" w:rsidP="00D9260F">
      <w:pPr>
        <w:spacing w:after="0" w:line="480" w:lineRule="auto"/>
        <w:rPr>
          <w:rStyle w:val="HTMLTypewriter"/>
          <w:rFonts w:ascii="Times New Roman" w:eastAsiaTheme="minorHAnsi" w:hAnsi="Times New Roman" w:cs="Times New Roman"/>
          <w:sz w:val="24"/>
          <w:szCs w:val="24"/>
        </w:rPr>
      </w:pPr>
      <w:r>
        <w:rPr>
          <w:rStyle w:val="HTMLTypewriter"/>
          <w:rFonts w:ascii="Times New Roman" w:eastAsiaTheme="minorHAnsi" w:hAnsi="Times New Roman" w:cs="Times New Roman"/>
          <w:sz w:val="24"/>
          <w:szCs w:val="24"/>
        </w:rPr>
        <w:t xml:space="preserve">Thomas, A., Palmer, J. K., Coker-Juneau, C. J., &amp; Williams, D. (2003). Factor structure and </w:t>
      </w:r>
      <w:r>
        <w:rPr>
          <w:rStyle w:val="HTMLTypewriter"/>
          <w:rFonts w:ascii="Times New Roman" w:eastAsiaTheme="minorHAnsi" w:hAnsi="Times New Roman" w:cs="Times New Roman"/>
          <w:sz w:val="24"/>
          <w:szCs w:val="24"/>
        </w:rPr>
        <w:tab/>
        <w:t xml:space="preserve">construct validity of the interaction with disabled persons scale. </w:t>
      </w:r>
      <w:r>
        <w:rPr>
          <w:rStyle w:val="HTMLTypewriter"/>
          <w:rFonts w:ascii="Times New Roman" w:eastAsiaTheme="minorHAnsi" w:hAnsi="Times New Roman" w:cs="Times New Roman"/>
          <w:i/>
          <w:sz w:val="24"/>
          <w:szCs w:val="24"/>
        </w:rPr>
        <w:t xml:space="preserve">Educational and </w:t>
      </w:r>
      <w:r>
        <w:rPr>
          <w:rStyle w:val="HTMLTypewriter"/>
          <w:rFonts w:ascii="Times New Roman" w:eastAsiaTheme="minorHAnsi" w:hAnsi="Times New Roman" w:cs="Times New Roman"/>
          <w:i/>
          <w:sz w:val="24"/>
          <w:szCs w:val="24"/>
        </w:rPr>
        <w:tab/>
        <w:t>Psychological Measurement, 63</w:t>
      </w:r>
      <w:r>
        <w:rPr>
          <w:rStyle w:val="HTMLTypewriter"/>
          <w:rFonts w:ascii="Times New Roman" w:eastAsiaTheme="minorHAnsi" w:hAnsi="Times New Roman" w:cs="Times New Roman"/>
          <w:sz w:val="24"/>
          <w:szCs w:val="24"/>
        </w:rPr>
        <w:t>(3), 465-483.</w:t>
      </w:r>
    </w:p>
    <w:p w14:paraId="3A6C5189"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Tochterman, S., Cooner, D., &amp; Lehmann, J. P. (2005). Stages of preservice development for</w:t>
      </w:r>
      <w:r w:rsidRPr="00F859AD">
        <w:rPr>
          <w:rFonts w:ascii="Times New Roman" w:hAnsi="Times New Roman" w:cs="Times New Roman"/>
          <w:sz w:val="24"/>
          <w:szCs w:val="24"/>
        </w:rPr>
        <w:tab/>
      </w:r>
      <w:r w:rsidRPr="00F859AD">
        <w:rPr>
          <w:rFonts w:ascii="Times New Roman" w:hAnsi="Times New Roman" w:cs="Times New Roman"/>
          <w:sz w:val="24"/>
          <w:szCs w:val="24"/>
        </w:rPr>
        <w:tab/>
        <w:t xml:space="preserve"> teachers of students with emotional disabilities. </w:t>
      </w:r>
      <w:r w:rsidRPr="00F859AD">
        <w:rPr>
          <w:rFonts w:ascii="Times New Roman" w:hAnsi="Times New Roman" w:cs="Times New Roman"/>
          <w:i/>
          <w:iCs/>
          <w:sz w:val="24"/>
          <w:szCs w:val="24"/>
        </w:rPr>
        <w:t>The Teacher Educator</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41</w:t>
      </w:r>
      <w:r w:rsidRPr="00F859AD">
        <w:rPr>
          <w:rFonts w:ascii="Times New Roman" w:hAnsi="Times New Roman" w:cs="Times New Roman"/>
          <w:sz w:val="24"/>
          <w:szCs w:val="24"/>
        </w:rPr>
        <w:t>(2), 74-94.</w:t>
      </w:r>
    </w:p>
    <w:p w14:paraId="6880D19B" w14:textId="77777777" w:rsidR="00D9260F" w:rsidRPr="00F859AD" w:rsidRDefault="00D9260F" w:rsidP="00D9260F">
      <w:pPr>
        <w:autoSpaceDE w:val="0"/>
        <w:autoSpaceDN w:val="0"/>
        <w:adjustRightInd w:val="0"/>
        <w:spacing w:after="0" w:line="480" w:lineRule="auto"/>
        <w:rPr>
          <w:rFonts w:ascii="Times New Roman" w:hAnsi="Times New Roman" w:cs="Times New Roman"/>
          <w:i/>
          <w:iCs/>
          <w:sz w:val="24"/>
          <w:szCs w:val="24"/>
        </w:rPr>
      </w:pPr>
      <w:r w:rsidRPr="00F859AD">
        <w:rPr>
          <w:rFonts w:ascii="Times New Roman" w:hAnsi="Times New Roman" w:cs="Times New Roman"/>
          <w:sz w:val="24"/>
          <w:szCs w:val="24"/>
        </w:rPr>
        <w:t xml:space="preserve">Valle, J.W., &amp; Connor, D. J. (2011). </w:t>
      </w:r>
      <w:r w:rsidRPr="00F859AD">
        <w:rPr>
          <w:rFonts w:ascii="Times New Roman" w:hAnsi="Times New Roman" w:cs="Times New Roman"/>
          <w:i/>
          <w:iCs/>
          <w:sz w:val="24"/>
          <w:szCs w:val="24"/>
        </w:rPr>
        <w:t>Rethinking disability: A disability studies approach to</w:t>
      </w:r>
      <w:r w:rsidRPr="00F859AD">
        <w:rPr>
          <w:rFonts w:ascii="Times New Roman" w:hAnsi="Times New Roman" w:cs="Times New Roman"/>
          <w:i/>
          <w:iCs/>
          <w:sz w:val="24"/>
          <w:szCs w:val="24"/>
        </w:rPr>
        <w:tab/>
      </w:r>
      <w:r w:rsidRPr="00F859AD">
        <w:rPr>
          <w:rFonts w:ascii="Times New Roman" w:hAnsi="Times New Roman" w:cs="Times New Roman"/>
          <w:i/>
          <w:iCs/>
          <w:sz w:val="24"/>
          <w:szCs w:val="24"/>
        </w:rPr>
        <w:tab/>
        <w:t>inclusive practices (A practical guide)</w:t>
      </w:r>
      <w:r w:rsidRPr="00F859AD">
        <w:rPr>
          <w:rFonts w:ascii="Times New Roman" w:hAnsi="Times New Roman" w:cs="Times New Roman"/>
          <w:sz w:val="24"/>
          <w:szCs w:val="24"/>
        </w:rPr>
        <w:t xml:space="preserve">. New York, NY: McGraw-Hill. </w:t>
      </w:r>
    </w:p>
    <w:p w14:paraId="30F6032C"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Van Reusen, A. K., Shoho, A. R., Barker, K. S.  (2001). High school teacher attitudes toward </w:t>
      </w:r>
      <w:r w:rsidRPr="00F859AD">
        <w:rPr>
          <w:rFonts w:ascii="Times New Roman" w:hAnsi="Times New Roman" w:cs="Times New Roman"/>
          <w:sz w:val="24"/>
          <w:szCs w:val="24"/>
        </w:rPr>
        <w:tab/>
        <w:t xml:space="preserve">inclusion. </w:t>
      </w:r>
      <w:r w:rsidRPr="00F859AD">
        <w:rPr>
          <w:rFonts w:ascii="Times New Roman" w:hAnsi="Times New Roman" w:cs="Times New Roman"/>
          <w:i/>
          <w:iCs/>
          <w:sz w:val="24"/>
          <w:szCs w:val="24"/>
        </w:rPr>
        <w:t>High School Journal</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84</w:t>
      </w:r>
      <w:r w:rsidRPr="00F859AD">
        <w:rPr>
          <w:rFonts w:ascii="Times New Roman" w:hAnsi="Times New Roman" w:cs="Times New Roman"/>
          <w:sz w:val="24"/>
          <w:szCs w:val="24"/>
        </w:rPr>
        <w:t>(2), 7-20.</w:t>
      </w:r>
    </w:p>
    <w:p w14:paraId="68E47CFC" w14:textId="3F14BFE1" w:rsidR="00D9260F" w:rsidRPr="00F859AD" w:rsidRDefault="00D9260F" w:rsidP="00D9260F">
      <w:pPr>
        <w:autoSpaceDE w:val="0"/>
        <w:autoSpaceDN w:val="0"/>
        <w:adjustRightInd w:val="0"/>
        <w:spacing w:after="0" w:line="480" w:lineRule="auto"/>
        <w:rPr>
          <w:rFonts w:ascii="Times New Roman" w:hAnsi="Times New Roman" w:cs="Times New Roman"/>
          <w:sz w:val="24"/>
          <w:szCs w:val="24"/>
        </w:rPr>
      </w:pPr>
      <w:r w:rsidRPr="00F859AD">
        <w:rPr>
          <w:rFonts w:ascii="Times New Roman" w:hAnsi="Times New Roman" w:cs="Times New Roman"/>
          <w:sz w:val="24"/>
          <w:szCs w:val="24"/>
        </w:rPr>
        <w:t>Vaughn, S., Klingner, J., &amp;</w:t>
      </w:r>
      <w:r w:rsidR="00A90426">
        <w:rPr>
          <w:rFonts w:ascii="Times New Roman" w:hAnsi="Times New Roman" w:cs="Times New Roman"/>
          <w:sz w:val="24"/>
          <w:szCs w:val="24"/>
        </w:rPr>
        <w:t xml:space="preserve"> </w:t>
      </w:r>
      <w:r w:rsidRPr="00F859AD">
        <w:rPr>
          <w:rFonts w:ascii="Times New Roman" w:hAnsi="Times New Roman" w:cs="Times New Roman"/>
          <w:sz w:val="24"/>
          <w:szCs w:val="24"/>
        </w:rPr>
        <w:t>Hughes, M. (2000). Sustainability of research based</w:t>
      </w:r>
    </w:p>
    <w:p w14:paraId="209BACC3" w14:textId="77777777" w:rsidR="00D9260F" w:rsidRPr="00F859AD" w:rsidRDefault="00D9260F" w:rsidP="00D9260F">
      <w:pPr>
        <w:autoSpaceDE w:val="0"/>
        <w:autoSpaceDN w:val="0"/>
        <w:adjustRightInd w:val="0"/>
        <w:spacing w:after="0" w:line="480" w:lineRule="auto"/>
        <w:ind w:firstLine="720"/>
        <w:rPr>
          <w:rFonts w:ascii="Times New Roman" w:hAnsi="Times New Roman" w:cs="Times New Roman"/>
          <w:sz w:val="24"/>
          <w:szCs w:val="24"/>
        </w:rPr>
      </w:pPr>
      <w:r w:rsidRPr="00F859AD">
        <w:rPr>
          <w:rFonts w:ascii="Times New Roman" w:hAnsi="Times New Roman" w:cs="Times New Roman"/>
          <w:sz w:val="24"/>
          <w:szCs w:val="24"/>
        </w:rPr>
        <w:t xml:space="preserve">practices. </w:t>
      </w:r>
      <w:r w:rsidRPr="00F859AD">
        <w:rPr>
          <w:rFonts w:ascii="Times New Roman" w:hAnsi="Times New Roman" w:cs="Times New Roman"/>
          <w:i/>
          <w:iCs/>
          <w:sz w:val="24"/>
          <w:szCs w:val="24"/>
        </w:rPr>
        <w:t>Exceptional Children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66</w:t>
      </w:r>
      <w:r w:rsidRPr="00F859AD">
        <w:rPr>
          <w:rFonts w:ascii="Times New Roman" w:hAnsi="Times New Roman" w:cs="Times New Roman"/>
          <w:sz w:val="24"/>
          <w:szCs w:val="24"/>
        </w:rPr>
        <w:t xml:space="preserve">, 163–171. </w:t>
      </w:r>
    </w:p>
    <w:p w14:paraId="0F3F66D2"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lastRenderedPageBreak/>
        <w:t xml:space="preserve">Voltz, D., &amp; Elliot, R. N. (1997). Collaborative teacher roles in facilitating inclusion: Preservice </w:t>
      </w:r>
      <w:r w:rsidRPr="00F859AD">
        <w:rPr>
          <w:rFonts w:ascii="Times New Roman" w:hAnsi="Times New Roman" w:cs="Times New Roman"/>
          <w:sz w:val="24"/>
          <w:szCs w:val="24"/>
        </w:rPr>
        <w:tab/>
        <w:t xml:space="preserve">preparation for general and special educators. </w:t>
      </w:r>
      <w:r w:rsidRPr="00F859AD">
        <w:rPr>
          <w:rFonts w:ascii="Times New Roman" w:hAnsi="Times New Roman" w:cs="Times New Roman"/>
          <w:i/>
          <w:iCs/>
          <w:sz w:val="24"/>
          <w:szCs w:val="24"/>
        </w:rPr>
        <w:t>Teacher Educator</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33</w:t>
      </w:r>
      <w:r w:rsidRPr="00F859AD">
        <w:rPr>
          <w:rFonts w:ascii="Times New Roman" w:hAnsi="Times New Roman" w:cs="Times New Roman"/>
          <w:sz w:val="24"/>
          <w:szCs w:val="24"/>
        </w:rPr>
        <w:t>(1), 44-60.</w:t>
      </w:r>
    </w:p>
    <w:p w14:paraId="0E583FB0" w14:textId="77777777" w:rsidR="00D9260F"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Voss, J. A., &amp; Bufkin, L. J. (2011). Teaching all children: Preparing early childhood preservice </w:t>
      </w:r>
      <w:r w:rsidRPr="00F859AD">
        <w:rPr>
          <w:rFonts w:ascii="Times New Roman" w:hAnsi="Times New Roman" w:cs="Times New Roman"/>
          <w:sz w:val="24"/>
          <w:szCs w:val="24"/>
        </w:rPr>
        <w:tab/>
        <w:t xml:space="preserve">teachers in inclusive settings. </w:t>
      </w:r>
      <w:r w:rsidRPr="00F859AD">
        <w:rPr>
          <w:rFonts w:ascii="Times New Roman" w:hAnsi="Times New Roman" w:cs="Times New Roman"/>
          <w:i/>
          <w:iCs/>
          <w:sz w:val="24"/>
          <w:szCs w:val="24"/>
        </w:rPr>
        <w:t>Journal of Early Childhood Teacher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32</w:t>
      </w:r>
      <w:r w:rsidRPr="00F859AD">
        <w:rPr>
          <w:rFonts w:ascii="Times New Roman" w:hAnsi="Times New Roman" w:cs="Times New Roman"/>
          <w:sz w:val="24"/>
          <w:szCs w:val="24"/>
        </w:rPr>
        <w:t>(4), 338-</w:t>
      </w:r>
      <w:r w:rsidRPr="00F859AD">
        <w:rPr>
          <w:rFonts w:ascii="Times New Roman" w:hAnsi="Times New Roman" w:cs="Times New Roman"/>
          <w:sz w:val="24"/>
          <w:szCs w:val="24"/>
        </w:rPr>
        <w:tab/>
        <w:t>354.</w:t>
      </w:r>
    </w:p>
    <w:p w14:paraId="29AEA1B5" w14:textId="6D88B9E3" w:rsidR="005C5F50" w:rsidRPr="00F859AD" w:rsidRDefault="005C5F50" w:rsidP="00D9260F">
      <w:pPr>
        <w:spacing w:after="0" w:line="480" w:lineRule="auto"/>
        <w:rPr>
          <w:rFonts w:ascii="Times New Roman" w:hAnsi="Times New Roman" w:cs="Times New Roman"/>
          <w:sz w:val="24"/>
          <w:szCs w:val="24"/>
        </w:rPr>
      </w:pPr>
      <w:r>
        <w:rPr>
          <w:rFonts w:ascii="Times New Roman" w:hAnsi="Times New Roman" w:cs="Times New Roman"/>
          <w:sz w:val="24"/>
          <w:szCs w:val="24"/>
        </w:rPr>
        <w:t>Wiest, L. R. (1998). Using immersion experiences to shake up preservice teachers’ views about</w:t>
      </w:r>
      <w:r>
        <w:rPr>
          <w:rFonts w:ascii="Times New Roman" w:hAnsi="Times New Roman" w:cs="Times New Roman"/>
          <w:sz w:val="24"/>
          <w:szCs w:val="24"/>
        </w:rPr>
        <w:tab/>
      </w:r>
      <w:r>
        <w:rPr>
          <w:rFonts w:ascii="Times New Roman" w:hAnsi="Times New Roman" w:cs="Times New Roman"/>
          <w:sz w:val="24"/>
          <w:szCs w:val="24"/>
        </w:rPr>
        <w:tab/>
        <w:t xml:space="preserve"> cultural differences. </w:t>
      </w:r>
      <w:r>
        <w:rPr>
          <w:rFonts w:ascii="Times New Roman" w:hAnsi="Times New Roman" w:cs="Times New Roman"/>
          <w:i/>
          <w:sz w:val="24"/>
          <w:szCs w:val="24"/>
        </w:rPr>
        <w:t>Journal of Teacher Education, 49</w:t>
      </w:r>
      <w:r w:rsidRPr="00B521C1">
        <w:rPr>
          <w:rFonts w:ascii="Times New Roman" w:hAnsi="Times New Roman" w:cs="Times New Roman"/>
          <w:sz w:val="24"/>
          <w:szCs w:val="24"/>
        </w:rPr>
        <w:t>(5), 358-365.</w:t>
      </w:r>
      <w:r>
        <w:rPr>
          <w:rFonts w:ascii="Times New Roman" w:hAnsi="Times New Roman" w:cs="Times New Roman"/>
          <w:sz w:val="24"/>
          <w:szCs w:val="24"/>
        </w:rPr>
        <w:t xml:space="preserve">  </w:t>
      </w:r>
    </w:p>
    <w:p w14:paraId="6A8FFBA8"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Williams, E. (2012). Encouraging discussion between teacher candidates and families with </w:t>
      </w:r>
      <w:r w:rsidRPr="00F859AD">
        <w:rPr>
          <w:rFonts w:ascii="Times New Roman" w:hAnsi="Times New Roman" w:cs="Times New Roman"/>
          <w:sz w:val="24"/>
          <w:szCs w:val="24"/>
        </w:rPr>
        <w:tab/>
        <w:t xml:space="preserve">exceptional children. </w:t>
      </w:r>
      <w:r w:rsidRPr="00F859AD">
        <w:rPr>
          <w:rFonts w:ascii="Times New Roman" w:hAnsi="Times New Roman" w:cs="Times New Roman"/>
          <w:i/>
          <w:iCs/>
          <w:sz w:val="24"/>
          <w:szCs w:val="24"/>
        </w:rPr>
        <w:t>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133</w:t>
      </w:r>
      <w:r w:rsidRPr="00F859AD">
        <w:rPr>
          <w:rFonts w:ascii="Times New Roman" w:hAnsi="Times New Roman" w:cs="Times New Roman"/>
          <w:sz w:val="24"/>
          <w:szCs w:val="24"/>
        </w:rPr>
        <w:t>(2), 239-247.</w:t>
      </w:r>
    </w:p>
    <w:p w14:paraId="30B64921" w14:textId="77777777" w:rsidR="00D9260F" w:rsidRPr="00D3179F" w:rsidRDefault="00D9260F" w:rsidP="00D9260F">
      <w:pPr>
        <w:spacing w:after="0" w:line="480" w:lineRule="auto"/>
        <w:rPr>
          <w:rFonts w:ascii="Times New Roman" w:hAnsi="Times New Roman" w:cs="Times New Roman"/>
          <w:sz w:val="24"/>
          <w:szCs w:val="24"/>
        </w:rPr>
      </w:pPr>
      <w:r w:rsidRPr="00D3179F">
        <w:rPr>
          <w:rFonts w:ascii="Times New Roman" w:hAnsi="Times New Roman" w:cs="Times New Roman"/>
          <w:sz w:val="24"/>
          <w:szCs w:val="24"/>
        </w:rPr>
        <w:t>Wilson, E.D., Alcorn, D. (1969). Disability simulation and development of attitudes toward</w:t>
      </w:r>
      <w:r w:rsidRPr="00D3179F">
        <w:rPr>
          <w:rFonts w:ascii="Times New Roman" w:hAnsi="Times New Roman" w:cs="Times New Roman"/>
          <w:sz w:val="24"/>
          <w:szCs w:val="24"/>
        </w:rPr>
        <w:tab/>
      </w:r>
      <w:r w:rsidRPr="00D3179F">
        <w:rPr>
          <w:rFonts w:ascii="Times New Roman" w:hAnsi="Times New Roman" w:cs="Times New Roman"/>
          <w:sz w:val="24"/>
          <w:szCs w:val="24"/>
        </w:rPr>
        <w:tab/>
        <w:t xml:space="preserve"> the exceptional.  </w:t>
      </w:r>
      <w:r w:rsidRPr="00D3179F">
        <w:rPr>
          <w:rFonts w:ascii="Times New Roman" w:hAnsi="Times New Roman" w:cs="Times New Roman"/>
          <w:i/>
          <w:sz w:val="24"/>
          <w:szCs w:val="24"/>
        </w:rPr>
        <w:t>Journal of Special Education, 3</w:t>
      </w:r>
      <w:r w:rsidRPr="00D3179F">
        <w:rPr>
          <w:rFonts w:ascii="Times New Roman" w:hAnsi="Times New Roman" w:cs="Times New Roman"/>
          <w:sz w:val="24"/>
          <w:szCs w:val="24"/>
        </w:rPr>
        <w:t>(3), 303-307.</w:t>
      </w:r>
    </w:p>
    <w:p w14:paraId="5C203C72" w14:textId="77777777" w:rsidR="00D9260F" w:rsidRPr="00F859AD" w:rsidRDefault="00D9260F" w:rsidP="00D9260F">
      <w:pPr>
        <w:spacing w:after="0" w:line="480" w:lineRule="auto"/>
        <w:rPr>
          <w:rFonts w:ascii="Times New Roman" w:hAnsi="Times New Roman" w:cs="Times New Roman"/>
          <w:sz w:val="24"/>
          <w:szCs w:val="24"/>
        </w:rPr>
      </w:pPr>
      <w:r w:rsidRPr="00E74D20">
        <w:rPr>
          <w:rFonts w:ascii="Times New Roman" w:hAnsi="Times New Roman" w:cs="Times New Roman"/>
          <w:sz w:val="24"/>
          <w:szCs w:val="24"/>
        </w:rPr>
        <w:t>Wurst, S. A., &amp; Wolford, K. (1994). Integrating disability awareness into psychology courses:</w:t>
      </w:r>
      <w:r w:rsidRPr="00E74D20">
        <w:rPr>
          <w:rFonts w:ascii="Times New Roman" w:hAnsi="Times New Roman" w:cs="Times New Roman"/>
          <w:sz w:val="24"/>
          <w:szCs w:val="24"/>
        </w:rPr>
        <w:tab/>
      </w:r>
      <w:r w:rsidRPr="00E74D20">
        <w:rPr>
          <w:rFonts w:ascii="Times New Roman" w:hAnsi="Times New Roman" w:cs="Times New Roman"/>
          <w:sz w:val="24"/>
          <w:szCs w:val="24"/>
        </w:rPr>
        <w:tab/>
        <w:t xml:space="preserve">Applications in abnormal psychology and perception. </w:t>
      </w:r>
      <w:r w:rsidRPr="0067250B">
        <w:rPr>
          <w:rFonts w:ascii="Times New Roman" w:hAnsi="Times New Roman" w:cs="Times New Roman"/>
          <w:i/>
          <w:iCs/>
          <w:sz w:val="24"/>
          <w:szCs w:val="24"/>
        </w:rPr>
        <w:t>Teaching of Psychology</w:t>
      </w:r>
      <w:r w:rsidRPr="00D7402F">
        <w:rPr>
          <w:rFonts w:ascii="Times New Roman" w:hAnsi="Times New Roman" w:cs="Times New Roman"/>
          <w:sz w:val="24"/>
          <w:szCs w:val="24"/>
        </w:rPr>
        <w:t xml:space="preserve">, </w:t>
      </w:r>
      <w:r w:rsidRPr="00D7402F">
        <w:rPr>
          <w:rFonts w:ascii="Times New Roman" w:hAnsi="Times New Roman" w:cs="Times New Roman"/>
          <w:i/>
          <w:iCs/>
          <w:sz w:val="24"/>
          <w:szCs w:val="24"/>
        </w:rPr>
        <w:t>21</w:t>
      </w:r>
      <w:r w:rsidRPr="00F859AD">
        <w:rPr>
          <w:rFonts w:ascii="Times New Roman" w:hAnsi="Times New Roman" w:cs="Times New Roman"/>
          <w:sz w:val="24"/>
          <w:szCs w:val="24"/>
        </w:rPr>
        <w:t xml:space="preserve">(4), </w:t>
      </w:r>
      <w:r w:rsidRPr="00F859AD">
        <w:rPr>
          <w:rFonts w:ascii="Times New Roman" w:hAnsi="Times New Roman" w:cs="Times New Roman"/>
          <w:sz w:val="24"/>
          <w:szCs w:val="24"/>
        </w:rPr>
        <w:tab/>
        <w:t>233-235.</w:t>
      </w:r>
    </w:p>
    <w:p w14:paraId="5BBBC9DD" w14:textId="77777777" w:rsidR="00D9260F" w:rsidRPr="00F859AD" w:rsidRDefault="00D9260F" w:rsidP="00D9260F">
      <w:pPr>
        <w:spacing w:after="0" w:line="480" w:lineRule="auto"/>
        <w:rPr>
          <w:rFonts w:ascii="Times New Roman" w:hAnsi="Times New Roman" w:cs="Times New Roman"/>
          <w:sz w:val="24"/>
          <w:szCs w:val="24"/>
        </w:rPr>
      </w:pPr>
      <w:r w:rsidRPr="00F859AD">
        <w:rPr>
          <w:rFonts w:ascii="Times New Roman" w:hAnsi="Times New Roman" w:cs="Times New Roman"/>
          <w:sz w:val="24"/>
          <w:szCs w:val="24"/>
        </w:rPr>
        <w:t xml:space="preserve">Young, K. S. (2011). Institutional separation in schools of education: Understanding the </w:t>
      </w:r>
      <w:r w:rsidRPr="00F859AD">
        <w:rPr>
          <w:rFonts w:ascii="Times New Roman" w:hAnsi="Times New Roman" w:cs="Times New Roman"/>
          <w:sz w:val="24"/>
          <w:szCs w:val="24"/>
        </w:rPr>
        <w:tab/>
        <w:t xml:space="preserve">functions of space in general and special education teacher preparation. </w:t>
      </w:r>
      <w:r w:rsidRPr="00F859AD">
        <w:rPr>
          <w:rFonts w:ascii="Times New Roman" w:hAnsi="Times New Roman" w:cs="Times New Roman"/>
          <w:i/>
          <w:iCs/>
          <w:sz w:val="24"/>
          <w:szCs w:val="24"/>
        </w:rPr>
        <w:t xml:space="preserve">Teaching and </w:t>
      </w:r>
      <w:r w:rsidRPr="00F859AD">
        <w:rPr>
          <w:rFonts w:ascii="Times New Roman" w:hAnsi="Times New Roman" w:cs="Times New Roman"/>
          <w:i/>
          <w:iCs/>
          <w:sz w:val="24"/>
          <w:szCs w:val="24"/>
        </w:rPr>
        <w:tab/>
        <w:t>Teacher Education</w:t>
      </w:r>
      <w:r w:rsidRPr="00F859AD">
        <w:rPr>
          <w:rFonts w:ascii="Times New Roman" w:hAnsi="Times New Roman" w:cs="Times New Roman"/>
          <w:sz w:val="24"/>
          <w:szCs w:val="24"/>
        </w:rPr>
        <w:t xml:space="preserve">, </w:t>
      </w:r>
      <w:r w:rsidRPr="00F859AD">
        <w:rPr>
          <w:rFonts w:ascii="Times New Roman" w:hAnsi="Times New Roman" w:cs="Times New Roman"/>
          <w:i/>
          <w:iCs/>
          <w:sz w:val="24"/>
          <w:szCs w:val="24"/>
        </w:rPr>
        <w:t>27</w:t>
      </w:r>
      <w:r w:rsidRPr="00F859AD">
        <w:rPr>
          <w:rFonts w:ascii="Times New Roman" w:hAnsi="Times New Roman" w:cs="Times New Roman"/>
          <w:sz w:val="24"/>
          <w:szCs w:val="24"/>
        </w:rPr>
        <w:t>(2), 483-493.</w:t>
      </w:r>
    </w:p>
    <w:p w14:paraId="4E3C0511" w14:textId="77777777" w:rsidR="00D9260F" w:rsidRPr="0071048C" w:rsidRDefault="00D9260F" w:rsidP="00D9260F">
      <w:pPr>
        <w:spacing w:line="480" w:lineRule="auto"/>
        <w:rPr>
          <w:rFonts w:ascii="Times New Roman" w:hAnsi="Times New Roman" w:cs="Times New Roman"/>
          <w:b/>
          <w:sz w:val="24"/>
          <w:szCs w:val="24"/>
        </w:rPr>
      </w:pPr>
    </w:p>
    <w:p w14:paraId="7F191129" w14:textId="77777777" w:rsidR="00AB1E89" w:rsidRDefault="00AB1E89" w:rsidP="00B31D2E">
      <w:pPr>
        <w:autoSpaceDE w:val="0"/>
        <w:autoSpaceDN w:val="0"/>
        <w:adjustRightInd w:val="0"/>
        <w:spacing w:after="0" w:line="480" w:lineRule="auto"/>
        <w:rPr>
          <w:rFonts w:ascii="Times New Roman" w:hAnsi="Times New Roman" w:cs="Times New Roman"/>
          <w:sz w:val="24"/>
          <w:szCs w:val="24"/>
        </w:rPr>
      </w:pPr>
    </w:p>
    <w:p w14:paraId="0CE0F6BD" w14:textId="77777777" w:rsidR="00B521C1" w:rsidRDefault="00B521C1">
      <w:pPr>
        <w:rPr>
          <w:rFonts w:ascii="Times New Roman" w:hAnsi="Times New Roman" w:cs="Times New Roman"/>
          <w:b/>
          <w:sz w:val="24"/>
          <w:szCs w:val="24"/>
        </w:rPr>
      </w:pPr>
      <w:r>
        <w:rPr>
          <w:rFonts w:ascii="Times New Roman" w:hAnsi="Times New Roman" w:cs="Times New Roman"/>
          <w:b/>
          <w:sz w:val="24"/>
          <w:szCs w:val="24"/>
        </w:rPr>
        <w:br w:type="page"/>
      </w:r>
    </w:p>
    <w:p w14:paraId="43966C47" w14:textId="7A118324" w:rsidR="00EA187C" w:rsidRDefault="00EA187C" w:rsidP="00EA187C">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r w:rsidR="00FB368D">
        <w:rPr>
          <w:rFonts w:ascii="Times New Roman" w:hAnsi="Times New Roman" w:cs="Times New Roman"/>
          <w:b/>
          <w:sz w:val="24"/>
          <w:szCs w:val="24"/>
        </w:rPr>
        <w:t xml:space="preserve"> A</w:t>
      </w:r>
    </w:p>
    <w:p w14:paraId="52C5EA46" w14:textId="24925DBE" w:rsidR="00875C78" w:rsidRDefault="00EA187C" w:rsidP="00D3179F">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D869D3A" wp14:editId="4D4176D4">
            <wp:extent cx="5676737" cy="731668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7676" cy="7317892"/>
                    </a:xfrm>
                    <a:prstGeom prst="rect">
                      <a:avLst/>
                    </a:prstGeom>
                    <a:noFill/>
                    <a:ln>
                      <a:noFill/>
                    </a:ln>
                  </pic:spPr>
                </pic:pic>
              </a:graphicData>
            </a:graphic>
          </wp:inline>
        </w:drawing>
      </w:r>
    </w:p>
    <w:p w14:paraId="55E7B1FC" w14:textId="77777777" w:rsidR="00866E13" w:rsidRDefault="00866E13" w:rsidP="00875C78">
      <w:pPr>
        <w:autoSpaceDE w:val="0"/>
        <w:autoSpaceDN w:val="0"/>
        <w:adjustRightInd w:val="0"/>
        <w:spacing w:after="0" w:line="480" w:lineRule="auto"/>
        <w:jc w:val="center"/>
        <w:rPr>
          <w:rFonts w:ascii="Times New Roman" w:hAnsi="Times New Roman" w:cs="Times New Roman"/>
          <w:b/>
          <w:noProof/>
          <w:sz w:val="24"/>
          <w:szCs w:val="24"/>
        </w:rPr>
      </w:pPr>
    </w:p>
    <w:p w14:paraId="281E7051" w14:textId="32C7899A" w:rsidR="00103E82" w:rsidRDefault="00103E82" w:rsidP="00875C78">
      <w:pPr>
        <w:autoSpaceDE w:val="0"/>
        <w:autoSpaceDN w:val="0"/>
        <w:adjustRightInd w:val="0"/>
        <w:spacing w:after="0" w:line="480" w:lineRule="auto"/>
        <w:jc w:val="center"/>
        <w:rPr>
          <w:rFonts w:ascii="Times New Roman" w:hAnsi="Times New Roman" w:cs="Times New Roman"/>
          <w:b/>
          <w:noProof/>
          <w:sz w:val="24"/>
          <w:szCs w:val="24"/>
        </w:rPr>
      </w:pPr>
      <w:r>
        <w:rPr>
          <w:rFonts w:ascii="Times New Roman" w:hAnsi="Times New Roman" w:cs="Times New Roman"/>
          <w:b/>
          <w:noProof/>
          <w:sz w:val="24"/>
          <w:szCs w:val="24"/>
        </w:rPr>
        <w:lastRenderedPageBreak/>
        <w:t>Appendix B</w:t>
      </w:r>
    </w:p>
    <w:p w14:paraId="0DB96A35" w14:textId="19C125EE" w:rsidR="00875C78" w:rsidRPr="00875C78" w:rsidRDefault="00875C78" w:rsidP="00875C78">
      <w:pPr>
        <w:autoSpaceDE w:val="0"/>
        <w:autoSpaceDN w:val="0"/>
        <w:adjustRightInd w:val="0"/>
        <w:spacing w:after="0"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41C10C63" wp14:editId="67E5BF40">
            <wp:extent cx="5715000" cy="774202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387" cy="7742552"/>
                    </a:xfrm>
                    <a:prstGeom prst="rect">
                      <a:avLst/>
                    </a:prstGeom>
                    <a:noFill/>
                    <a:ln>
                      <a:noFill/>
                    </a:ln>
                  </pic:spPr>
                </pic:pic>
              </a:graphicData>
            </a:graphic>
          </wp:inline>
        </w:drawing>
      </w:r>
    </w:p>
    <w:p w14:paraId="5C824B10" w14:textId="4DB43CD6" w:rsidR="0071048C" w:rsidRDefault="00EA187C" w:rsidP="00D9260F">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28CE32FA" wp14:editId="0986629C">
            <wp:extent cx="5943600" cy="827332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8273323"/>
                    </a:xfrm>
                    <a:prstGeom prst="rect">
                      <a:avLst/>
                    </a:prstGeom>
                    <a:noFill/>
                    <a:ln>
                      <a:noFill/>
                    </a:ln>
                  </pic:spPr>
                </pic:pic>
              </a:graphicData>
            </a:graphic>
          </wp:inline>
        </w:drawing>
      </w:r>
    </w:p>
    <w:p w14:paraId="147276A6" w14:textId="77777777" w:rsidR="00103E82" w:rsidRDefault="00103E82" w:rsidP="00103E82">
      <w:pPr>
        <w:pBdr>
          <w:bottom w:val="single" w:sz="6" w:space="1" w:color="auto"/>
        </w:pBd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C</w:t>
      </w:r>
    </w:p>
    <w:p w14:paraId="624D7AEB" w14:textId="51717544" w:rsidR="001D2A6F" w:rsidRDefault="001D2A6F" w:rsidP="00103E82">
      <w:pPr>
        <w:spacing w:line="480" w:lineRule="auto"/>
        <w:rPr>
          <w:rFonts w:ascii="Times New Roman" w:hAnsi="Times New Roman" w:cs="Times New Roman"/>
          <w:b/>
          <w:sz w:val="24"/>
          <w:szCs w:val="24"/>
        </w:rPr>
      </w:pPr>
      <w:r>
        <w:rPr>
          <w:rFonts w:ascii="Times New Roman" w:hAnsi="Times New Roman" w:cs="Times New Roman"/>
          <w:b/>
          <w:sz w:val="24"/>
          <w:szCs w:val="24"/>
        </w:rPr>
        <w:t>Identifier number:</w:t>
      </w:r>
    </w:p>
    <w:p w14:paraId="063E75AE" w14:textId="77777777" w:rsidR="00103E82" w:rsidRDefault="00103E82" w:rsidP="00103E8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below survey is a variation on the Gething &amp; Wheeler (1992) Interaction with Disabled Persons Scale. Below you will find 20 statements.  You are tasked with answering the questions honestly.  You will rank these statements on a one-point to six-point Likert Scale.  Each statement is able to elicit a further response, since neutrality is not an option.  Please rank the statements below and then write a short statement which supports your response.  </w:t>
      </w:r>
    </w:p>
    <w:p w14:paraId="2535509B" w14:textId="77777777" w:rsidR="00103E82" w:rsidRDefault="00103E82" w:rsidP="00103E82">
      <w:pPr>
        <w:spacing w:line="480" w:lineRule="auto"/>
        <w:rPr>
          <w:rFonts w:ascii="Times New Roman" w:hAnsi="Times New Roman" w:cs="Times New Roman"/>
          <w:b/>
          <w:sz w:val="24"/>
          <w:szCs w:val="24"/>
        </w:rPr>
      </w:pPr>
    </w:p>
    <w:p w14:paraId="09620D39" w14:textId="77777777" w:rsidR="00103E82" w:rsidRDefault="00103E82" w:rsidP="00103E82">
      <w:pPr>
        <w:spacing w:line="480" w:lineRule="auto"/>
        <w:rPr>
          <w:rFonts w:ascii="Times New Roman" w:hAnsi="Times New Roman" w:cs="Times New Roman"/>
          <w:b/>
          <w:sz w:val="24"/>
          <w:szCs w:val="24"/>
        </w:rPr>
      </w:pPr>
      <w:r>
        <w:rPr>
          <w:rFonts w:ascii="Times New Roman" w:hAnsi="Times New Roman" w:cs="Times New Roman"/>
          <w:b/>
          <w:sz w:val="24"/>
          <w:szCs w:val="24"/>
        </w:rPr>
        <w:t>The below 20 statements are about your attitude as they pertain to interacting with individuals who have disabilities.  The Likert Scale ranking is:</w:t>
      </w:r>
    </w:p>
    <w:p w14:paraId="11A1FF0E" w14:textId="77777777" w:rsidR="00103E82" w:rsidRDefault="00103E82" w:rsidP="00103E8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Strongly Disagree – Strongly Negative</w:t>
      </w:r>
    </w:p>
    <w:p w14:paraId="0EC26A2C" w14:textId="77777777" w:rsidR="00103E82" w:rsidRDefault="00103E82" w:rsidP="00103E8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Disagree - Negative</w:t>
      </w:r>
    </w:p>
    <w:p w14:paraId="536FC24C" w14:textId="77777777" w:rsidR="00103E82" w:rsidRDefault="00103E82" w:rsidP="00103E8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Somewhat Disagree – Somewhat Negative</w:t>
      </w:r>
    </w:p>
    <w:p w14:paraId="017DACD0" w14:textId="77777777" w:rsidR="00103E82" w:rsidRDefault="00103E82" w:rsidP="00103E8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Somewhat Agree – Somewhat Positive</w:t>
      </w:r>
    </w:p>
    <w:p w14:paraId="4D5B5AD0" w14:textId="77777777" w:rsidR="00103E82" w:rsidRDefault="00103E82" w:rsidP="00103E8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Agree - Positive</w:t>
      </w:r>
    </w:p>
    <w:p w14:paraId="44B7C0B2" w14:textId="77777777" w:rsidR="00103E82" w:rsidRDefault="00103E82" w:rsidP="00103E82">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Strongly Agree – Strongly Positive</w:t>
      </w:r>
    </w:p>
    <w:tbl>
      <w:tblPr>
        <w:tblStyle w:val="TableGrid"/>
        <w:tblW w:w="0" w:type="auto"/>
        <w:tblLook w:val="04A0" w:firstRow="1" w:lastRow="0" w:firstColumn="1" w:lastColumn="0" w:noHBand="0" w:noVBand="1"/>
      </w:tblPr>
      <w:tblGrid>
        <w:gridCol w:w="3192"/>
        <w:gridCol w:w="2603"/>
        <w:gridCol w:w="3192"/>
      </w:tblGrid>
      <w:tr w:rsidR="00103E82" w14:paraId="1BFFBB92" w14:textId="77777777" w:rsidTr="0003182A">
        <w:tc>
          <w:tcPr>
            <w:tcW w:w="3192" w:type="dxa"/>
          </w:tcPr>
          <w:p w14:paraId="58683784"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Statement</w:t>
            </w:r>
          </w:p>
        </w:tc>
        <w:tc>
          <w:tcPr>
            <w:tcW w:w="2603" w:type="dxa"/>
          </w:tcPr>
          <w:p w14:paraId="3126AE67"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Likert Scale Response</w:t>
            </w:r>
          </w:p>
        </w:tc>
        <w:tc>
          <w:tcPr>
            <w:tcW w:w="3192" w:type="dxa"/>
          </w:tcPr>
          <w:p w14:paraId="33FD6B07"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Comments</w:t>
            </w:r>
          </w:p>
        </w:tc>
      </w:tr>
      <w:tr w:rsidR="00103E82" w14:paraId="0D80AC5F" w14:textId="77777777" w:rsidTr="0003182A">
        <w:tc>
          <w:tcPr>
            <w:tcW w:w="3192" w:type="dxa"/>
          </w:tcPr>
          <w:p w14:paraId="3CCB8337"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It is rewarding when I am able to help</w:t>
            </w:r>
          </w:p>
        </w:tc>
        <w:tc>
          <w:tcPr>
            <w:tcW w:w="2603" w:type="dxa"/>
          </w:tcPr>
          <w:p w14:paraId="6675B124" w14:textId="77777777" w:rsidR="00103E82" w:rsidRDefault="00103E82" w:rsidP="0003182A">
            <w:pPr>
              <w:spacing w:line="480" w:lineRule="auto"/>
              <w:rPr>
                <w:rFonts w:ascii="Times New Roman" w:hAnsi="Times New Roman" w:cs="Times New Roman"/>
                <w:b/>
                <w:sz w:val="24"/>
                <w:szCs w:val="24"/>
              </w:rPr>
            </w:pPr>
          </w:p>
        </w:tc>
        <w:tc>
          <w:tcPr>
            <w:tcW w:w="3192" w:type="dxa"/>
          </w:tcPr>
          <w:p w14:paraId="4C199BF4" w14:textId="77777777" w:rsidR="00103E82" w:rsidRDefault="00103E82" w:rsidP="0003182A">
            <w:pPr>
              <w:spacing w:line="480" w:lineRule="auto"/>
              <w:rPr>
                <w:rFonts w:ascii="Times New Roman" w:hAnsi="Times New Roman" w:cs="Times New Roman"/>
                <w:b/>
                <w:sz w:val="24"/>
                <w:szCs w:val="24"/>
              </w:rPr>
            </w:pPr>
          </w:p>
        </w:tc>
      </w:tr>
      <w:tr w:rsidR="00103E82" w14:paraId="5DF8FF8A" w14:textId="77777777" w:rsidTr="0003182A">
        <w:tc>
          <w:tcPr>
            <w:tcW w:w="3192" w:type="dxa"/>
          </w:tcPr>
          <w:p w14:paraId="1C616BFD"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It hurts me when they want to do something and can’t</w:t>
            </w:r>
          </w:p>
        </w:tc>
        <w:tc>
          <w:tcPr>
            <w:tcW w:w="2603" w:type="dxa"/>
          </w:tcPr>
          <w:p w14:paraId="60789A95" w14:textId="77777777" w:rsidR="00103E82" w:rsidRDefault="00103E82" w:rsidP="0003182A">
            <w:pPr>
              <w:spacing w:line="480" w:lineRule="auto"/>
              <w:rPr>
                <w:rFonts w:ascii="Times New Roman" w:hAnsi="Times New Roman" w:cs="Times New Roman"/>
                <w:b/>
                <w:sz w:val="24"/>
                <w:szCs w:val="24"/>
              </w:rPr>
            </w:pPr>
          </w:p>
        </w:tc>
        <w:tc>
          <w:tcPr>
            <w:tcW w:w="3192" w:type="dxa"/>
          </w:tcPr>
          <w:p w14:paraId="0DCF1F86" w14:textId="77777777" w:rsidR="00103E82" w:rsidRDefault="00103E82" w:rsidP="0003182A">
            <w:pPr>
              <w:spacing w:line="480" w:lineRule="auto"/>
              <w:rPr>
                <w:rFonts w:ascii="Times New Roman" w:hAnsi="Times New Roman" w:cs="Times New Roman"/>
                <w:b/>
                <w:sz w:val="24"/>
                <w:szCs w:val="24"/>
              </w:rPr>
            </w:pPr>
          </w:p>
        </w:tc>
      </w:tr>
      <w:tr w:rsidR="00103E82" w14:paraId="41C11C29" w14:textId="77777777" w:rsidTr="0003182A">
        <w:tc>
          <w:tcPr>
            <w:tcW w:w="3192" w:type="dxa"/>
          </w:tcPr>
          <w:p w14:paraId="34704340"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 feel frustrated because I don’t know how to help</w:t>
            </w:r>
          </w:p>
        </w:tc>
        <w:tc>
          <w:tcPr>
            <w:tcW w:w="2603" w:type="dxa"/>
          </w:tcPr>
          <w:p w14:paraId="51D0BA3A" w14:textId="77777777" w:rsidR="00103E82" w:rsidRDefault="00103E82" w:rsidP="0003182A">
            <w:pPr>
              <w:spacing w:line="480" w:lineRule="auto"/>
              <w:rPr>
                <w:rFonts w:ascii="Times New Roman" w:hAnsi="Times New Roman" w:cs="Times New Roman"/>
                <w:b/>
                <w:sz w:val="24"/>
                <w:szCs w:val="24"/>
              </w:rPr>
            </w:pPr>
          </w:p>
        </w:tc>
        <w:tc>
          <w:tcPr>
            <w:tcW w:w="3192" w:type="dxa"/>
          </w:tcPr>
          <w:p w14:paraId="4F8523F4" w14:textId="77777777" w:rsidR="00103E82" w:rsidRDefault="00103E82" w:rsidP="0003182A">
            <w:pPr>
              <w:spacing w:line="480" w:lineRule="auto"/>
              <w:rPr>
                <w:rFonts w:ascii="Times New Roman" w:hAnsi="Times New Roman" w:cs="Times New Roman"/>
                <w:b/>
                <w:sz w:val="24"/>
                <w:szCs w:val="24"/>
              </w:rPr>
            </w:pPr>
          </w:p>
        </w:tc>
      </w:tr>
      <w:tr w:rsidR="00103E82" w14:paraId="21BD65EB" w14:textId="77777777" w:rsidTr="0003182A">
        <w:tc>
          <w:tcPr>
            <w:tcW w:w="3192" w:type="dxa"/>
          </w:tcPr>
          <w:p w14:paraId="2862268A"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Contact with a disabled person reminds me of my own vulnerability</w:t>
            </w:r>
          </w:p>
        </w:tc>
        <w:tc>
          <w:tcPr>
            <w:tcW w:w="2603" w:type="dxa"/>
          </w:tcPr>
          <w:p w14:paraId="586D4736" w14:textId="77777777" w:rsidR="00103E82" w:rsidRDefault="00103E82" w:rsidP="0003182A">
            <w:pPr>
              <w:spacing w:line="480" w:lineRule="auto"/>
              <w:rPr>
                <w:rFonts w:ascii="Times New Roman" w:hAnsi="Times New Roman" w:cs="Times New Roman"/>
                <w:b/>
                <w:sz w:val="24"/>
                <w:szCs w:val="24"/>
              </w:rPr>
            </w:pPr>
          </w:p>
        </w:tc>
        <w:tc>
          <w:tcPr>
            <w:tcW w:w="3192" w:type="dxa"/>
          </w:tcPr>
          <w:p w14:paraId="7351BC9A" w14:textId="77777777" w:rsidR="00103E82" w:rsidRDefault="00103E82" w:rsidP="0003182A">
            <w:pPr>
              <w:spacing w:line="480" w:lineRule="auto"/>
              <w:rPr>
                <w:rFonts w:ascii="Times New Roman" w:hAnsi="Times New Roman" w:cs="Times New Roman"/>
                <w:b/>
                <w:sz w:val="24"/>
                <w:szCs w:val="24"/>
              </w:rPr>
            </w:pPr>
          </w:p>
        </w:tc>
      </w:tr>
      <w:tr w:rsidR="00103E82" w14:paraId="03C59EE1" w14:textId="77777777" w:rsidTr="0003182A">
        <w:tc>
          <w:tcPr>
            <w:tcW w:w="3192" w:type="dxa"/>
          </w:tcPr>
          <w:p w14:paraId="79FBB984"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wonder how I would feel if I had this disability</w:t>
            </w:r>
          </w:p>
        </w:tc>
        <w:tc>
          <w:tcPr>
            <w:tcW w:w="2603" w:type="dxa"/>
          </w:tcPr>
          <w:p w14:paraId="4908F24A" w14:textId="77777777" w:rsidR="00103E82" w:rsidRDefault="00103E82" w:rsidP="0003182A">
            <w:pPr>
              <w:spacing w:line="480" w:lineRule="auto"/>
              <w:rPr>
                <w:rFonts w:ascii="Times New Roman" w:hAnsi="Times New Roman" w:cs="Times New Roman"/>
                <w:b/>
                <w:sz w:val="24"/>
                <w:szCs w:val="24"/>
              </w:rPr>
            </w:pPr>
          </w:p>
        </w:tc>
        <w:tc>
          <w:tcPr>
            <w:tcW w:w="3192" w:type="dxa"/>
          </w:tcPr>
          <w:p w14:paraId="7743EC1A" w14:textId="77777777" w:rsidR="00103E82" w:rsidRDefault="00103E82" w:rsidP="0003182A">
            <w:pPr>
              <w:spacing w:line="480" w:lineRule="auto"/>
              <w:rPr>
                <w:rFonts w:ascii="Times New Roman" w:hAnsi="Times New Roman" w:cs="Times New Roman"/>
                <w:b/>
                <w:sz w:val="24"/>
                <w:szCs w:val="24"/>
              </w:rPr>
            </w:pPr>
          </w:p>
        </w:tc>
      </w:tr>
      <w:tr w:rsidR="00103E82" w14:paraId="61D090F9" w14:textId="77777777" w:rsidTr="0003182A">
        <w:tc>
          <w:tcPr>
            <w:tcW w:w="3192" w:type="dxa"/>
          </w:tcPr>
          <w:p w14:paraId="4F6CD3E9"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feel ignorant about people with disabilities</w:t>
            </w:r>
          </w:p>
        </w:tc>
        <w:tc>
          <w:tcPr>
            <w:tcW w:w="2603" w:type="dxa"/>
          </w:tcPr>
          <w:p w14:paraId="1D0A7800" w14:textId="77777777" w:rsidR="00103E82" w:rsidRDefault="00103E82" w:rsidP="0003182A">
            <w:pPr>
              <w:spacing w:line="480" w:lineRule="auto"/>
              <w:rPr>
                <w:rFonts w:ascii="Times New Roman" w:hAnsi="Times New Roman" w:cs="Times New Roman"/>
                <w:b/>
                <w:sz w:val="24"/>
                <w:szCs w:val="24"/>
              </w:rPr>
            </w:pPr>
          </w:p>
        </w:tc>
        <w:tc>
          <w:tcPr>
            <w:tcW w:w="3192" w:type="dxa"/>
          </w:tcPr>
          <w:p w14:paraId="35AA501F" w14:textId="77777777" w:rsidR="00103E82" w:rsidRDefault="00103E82" w:rsidP="0003182A">
            <w:pPr>
              <w:spacing w:line="480" w:lineRule="auto"/>
              <w:rPr>
                <w:rFonts w:ascii="Times New Roman" w:hAnsi="Times New Roman" w:cs="Times New Roman"/>
                <w:b/>
                <w:sz w:val="24"/>
                <w:szCs w:val="24"/>
              </w:rPr>
            </w:pPr>
          </w:p>
        </w:tc>
      </w:tr>
      <w:tr w:rsidR="00103E82" w14:paraId="6B21A126" w14:textId="77777777" w:rsidTr="0003182A">
        <w:tc>
          <w:tcPr>
            <w:tcW w:w="3192" w:type="dxa"/>
          </w:tcPr>
          <w:p w14:paraId="195686E3" w14:textId="02708045"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 am grateful </w:t>
            </w:r>
            <w:r w:rsidR="00516E5D">
              <w:rPr>
                <w:rFonts w:ascii="Times New Roman" w:hAnsi="Times New Roman" w:cs="Times New Roman"/>
                <w:b/>
                <w:sz w:val="24"/>
                <w:szCs w:val="24"/>
              </w:rPr>
              <w:t>that</w:t>
            </w:r>
            <w:r>
              <w:rPr>
                <w:rFonts w:ascii="Times New Roman" w:hAnsi="Times New Roman" w:cs="Times New Roman"/>
                <w:b/>
                <w:sz w:val="24"/>
                <w:szCs w:val="24"/>
              </w:rPr>
              <w:t xml:space="preserve"> I do not have such a burden</w:t>
            </w:r>
          </w:p>
        </w:tc>
        <w:tc>
          <w:tcPr>
            <w:tcW w:w="2603" w:type="dxa"/>
          </w:tcPr>
          <w:p w14:paraId="2781718E" w14:textId="77777777" w:rsidR="00103E82" w:rsidRDefault="00103E82" w:rsidP="0003182A">
            <w:pPr>
              <w:spacing w:line="480" w:lineRule="auto"/>
              <w:rPr>
                <w:rFonts w:ascii="Times New Roman" w:hAnsi="Times New Roman" w:cs="Times New Roman"/>
                <w:b/>
                <w:sz w:val="24"/>
                <w:szCs w:val="24"/>
              </w:rPr>
            </w:pPr>
          </w:p>
        </w:tc>
        <w:tc>
          <w:tcPr>
            <w:tcW w:w="3192" w:type="dxa"/>
          </w:tcPr>
          <w:p w14:paraId="2BEE2C2E" w14:textId="77777777" w:rsidR="00103E82" w:rsidRDefault="00103E82" w:rsidP="0003182A">
            <w:pPr>
              <w:spacing w:line="480" w:lineRule="auto"/>
              <w:rPr>
                <w:rFonts w:ascii="Times New Roman" w:hAnsi="Times New Roman" w:cs="Times New Roman"/>
                <w:b/>
                <w:sz w:val="24"/>
                <w:szCs w:val="24"/>
              </w:rPr>
            </w:pPr>
          </w:p>
        </w:tc>
      </w:tr>
      <w:tr w:rsidR="00103E82" w14:paraId="20558E9D" w14:textId="77777777" w:rsidTr="0003182A">
        <w:tc>
          <w:tcPr>
            <w:tcW w:w="3192" w:type="dxa"/>
          </w:tcPr>
          <w:p w14:paraId="043010BD"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try to act normally and ignore the disability</w:t>
            </w:r>
          </w:p>
        </w:tc>
        <w:tc>
          <w:tcPr>
            <w:tcW w:w="2603" w:type="dxa"/>
          </w:tcPr>
          <w:p w14:paraId="42FEE5B9" w14:textId="77777777" w:rsidR="00103E82" w:rsidRDefault="00103E82" w:rsidP="0003182A">
            <w:pPr>
              <w:spacing w:line="480" w:lineRule="auto"/>
              <w:rPr>
                <w:rFonts w:ascii="Times New Roman" w:hAnsi="Times New Roman" w:cs="Times New Roman"/>
                <w:b/>
                <w:sz w:val="24"/>
                <w:szCs w:val="24"/>
              </w:rPr>
            </w:pPr>
          </w:p>
        </w:tc>
        <w:tc>
          <w:tcPr>
            <w:tcW w:w="3192" w:type="dxa"/>
          </w:tcPr>
          <w:p w14:paraId="47BFB37D" w14:textId="77777777" w:rsidR="00103E82" w:rsidRDefault="00103E82" w:rsidP="0003182A">
            <w:pPr>
              <w:spacing w:line="480" w:lineRule="auto"/>
              <w:rPr>
                <w:rFonts w:ascii="Times New Roman" w:hAnsi="Times New Roman" w:cs="Times New Roman"/>
                <w:b/>
                <w:sz w:val="24"/>
                <w:szCs w:val="24"/>
              </w:rPr>
            </w:pPr>
          </w:p>
        </w:tc>
      </w:tr>
      <w:tr w:rsidR="00103E82" w14:paraId="69BD81CA" w14:textId="77777777" w:rsidTr="0003182A">
        <w:tc>
          <w:tcPr>
            <w:tcW w:w="3192" w:type="dxa"/>
          </w:tcPr>
          <w:p w14:paraId="0D4CEC76"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feel uncomfortable and find it hard to relax</w:t>
            </w:r>
          </w:p>
        </w:tc>
        <w:tc>
          <w:tcPr>
            <w:tcW w:w="2603" w:type="dxa"/>
          </w:tcPr>
          <w:p w14:paraId="5B183306" w14:textId="77777777" w:rsidR="00103E82" w:rsidRDefault="00103E82" w:rsidP="0003182A">
            <w:pPr>
              <w:spacing w:line="480" w:lineRule="auto"/>
              <w:rPr>
                <w:rFonts w:ascii="Times New Roman" w:hAnsi="Times New Roman" w:cs="Times New Roman"/>
                <w:b/>
                <w:sz w:val="24"/>
                <w:szCs w:val="24"/>
              </w:rPr>
            </w:pPr>
          </w:p>
        </w:tc>
        <w:tc>
          <w:tcPr>
            <w:tcW w:w="3192" w:type="dxa"/>
          </w:tcPr>
          <w:p w14:paraId="4A6A43F2" w14:textId="77777777" w:rsidR="00103E82" w:rsidRDefault="00103E82" w:rsidP="0003182A">
            <w:pPr>
              <w:spacing w:line="480" w:lineRule="auto"/>
              <w:rPr>
                <w:rFonts w:ascii="Times New Roman" w:hAnsi="Times New Roman" w:cs="Times New Roman"/>
                <w:b/>
                <w:sz w:val="24"/>
                <w:szCs w:val="24"/>
              </w:rPr>
            </w:pPr>
          </w:p>
        </w:tc>
      </w:tr>
      <w:tr w:rsidR="00103E82" w14:paraId="3FECA978" w14:textId="77777777" w:rsidTr="0003182A">
        <w:tc>
          <w:tcPr>
            <w:tcW w:w="3192" w:type="dxa"/>
          </w:tcPr>
          <w:p w14:paraId="26290B49"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am aware of the problems that people with disabilities face</w:t>
            </w:r>
          </w:p>
        </w:tc>
        <w:tc>
          <w:tcPr>
            <w:tcW w:w="2603" w:type="dxa"/>
          </w:tcPr>
          <w:p w14:paraId="0FA2AE63" w14:textId="77777777" w:rsidR="00103E82" w:rsidRDefault="00103E82" w:rsidP="0003182A">
            <w:pPr>
              <w:spacing w:line="480" w:lineRule="auto"/>
              <w:rPr>
                <w:rFonts w:ascii="Times New Roman" w:hAnsi="Times New Roman" w:cs="Times New Roman"/>
                <w:b/>
                <w:sz w:val="24"/>
                <w:szCs w:val="24"/>
              </w:rPr>
            </w:pPr>
          </w:p>
        </w:tc>
        <w:tc>
          <w:tcPr>
            <w:tcW w:w="3192" w:type="dxa"/>
          </w:tcPr>
          <w:p w14:paraId="6F08CEA6" w14:textId="77777777" w:rsidR="00103E82" w:rsidRDefault="00103E82" w:rsidP="0003182A">
            <w:pPr>
              <w:spacing w:line="480" w:lineRule="auto"/>
              <w:rPr>
                <w:rFonts w:ascii="Times New Roman" w:hAnsi="Times New Roman" w:cs="Times New Roman"/>
                <w:b/>
                <w:sz w:val="24"/>
                <w:szCs w:val="24"/>
              </w:rPr>
            </w:pPr>
          </w:p>
        </w:tc>
      </w:tr>
      <w:tr w:rsidR="00103E82" w14:paraId="513D8AD4" w14:textId="77777777" w:rsidTr="0003182A">
        <w:tc>
          <w:tcPr>
            <w:tcW w:w="3192" w:type="dxa"/>
          </w:tcPr>
          <w:p w14:paraId="752E4179"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can’t help staring at them</w:t>
            </w:r>
          </w:p>
        </w:tc>
        <w:tc>
          <w:tcPr>
            <w:tcW w:w="2603" w:type="dxa"/>
          </w:tcPr>
          <w:p w14:paraId="0A92B9D8" w14:textId="77777777" w:rsidR="00103E82" w:rsidRDefault="00103E82" w:rsidP="0003182A">
            <w:pPr>
              <w:spacing w:line="480" w:lineRule="auto"/>
              <w:rPr>
                <w:rFonts w:ascii="Times New Roman" w:hAnsi="Times New Roman" w:cs="Times New Roman"/>
                <w:b/>
                <w:sz w:val="24"/>
                <w:szCs w:val="24"/>
              </w:rPr>
            </w:pPr>
          </w:p>
        </w:tc>
        <w:tc>
          <w:tcPr>
            <w:tcW w:w="3192" w:type="dxa"/>
          </w:tcPr>
          <w:p w14:paraId="39F042C0" w14:textId="77777777" w:rsidR="00103E82" w:rsidRDefault="00103E82" w:rsidP="0003182A">
            <w:pPr>
              <w:spacing w:line="480" w:lineRule="auto"/>
              <w:rPr>
                <w:rFonts w:ascii="Times New Roman" w:hAnsi="Times New Roman" w:cs="Times New Roman"/>
                <w:b/>
                <w:sz w:val="24"/>
                <w:szCs w:val="24"/>
              </w:rPr>
            </w:pPr>
          </w:p>
        </w:tc>
      </w:tr>
      <w:tr w:rsidR="00103E82" w14:paraId="4904B848" w14:textId="77777777" w:rsidTr="0003182A">
        <w:tc>
          <w:tcPr>
            <w:tcW w:w="3192" w:type="dxa"/>
          </w:tcPr>
          <w:p w14:paraId="4103C101"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feel unsure because I don’t know how to behave</w:t>
            </w:r>
          </w:p>
        </w:tc>
        <w:tc>
          <w:tcPr>
            <w:tcW w:w="2603" w:type="dxa"/>
          </w:tcPr>
          <w:p w14:paraId="481022F9" w14:textId="77777777" w:rsidR="00103E82" w:rsidRDefault="00103E82" w:rsidP="0003182A">
            <w:pPr>
              <w:spacing w:line="480" w:lineRule="auto"/>
              <w:rPr>
                <w:rFonts w:ascii="Times New Roman" w:hAnsi="Times New Roman" w:cs="Times New Roman"/>
                <w:b/>
                <w:sz w:val="24"/>
                <w:szCs w:val="24"/>
              </w:rPr>
            </w:pPr>
          </w:p>
        </w:tc>
        <w:tc>
          <w:tcPr>
            <w:tcW w:w="3192" w:type="dxa"/>
          </w:tcPr>
          <w:p w14:paraId="2E1A7B9B" w14:textId="77777777" w:rsidR="00103E82" w:rsidRDefault="00103E82" w:rsidP="0003182A">
            <w:pPr>
              <w:spacing w:line="480" w:lineRule="auto"/>
              <w:rPr>
                <w:rFonts w:ascii="Times New Roman" w:hAnsi="Times New Roman" w:cs="Times New Roman"/>
                <w:b/>
                <w:sz w:val="24"/>
                <w:szCs w:val="24"/>
              </w:rPr>
            </w:pPr>
          </w:p>
        </w:tc>
      </w:tr>
      <w:tr w:rsidR="00103E82" w14:paraId="6E61EE37" w14:textId="77777777" w:rsidTr="0003182A">
        <w:tc>
          <w:tcPr>
            <w:tcW w:w="3192" w:type="dxa"/>
          </w:tcPr>
          <w:p w14:paraId="551E8D3A"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admire their ability to cope</w:t>
            </w:r>
          </w:p>
        </w:tc>
        <w:tc>
          <w:tcPr>
            <w:tcW w:w="2603" w:type="dxa"/>
          </w:tcPr>
          <w:p w14:paraId="101CD991" w14:textId="77777777" w:rsidR="00103E82" w:rsidRDefault="00103E82" w:rsidP="0003182A">
            <w:pPr>
              <w:spacing w:line="480" w:lineRule="auto"/>
              <w:rPr>
                <w:rFonts w:ascii="Times New Roman" w:hAnsi="Times New Roman" w:cs="Times New Roman"/>
                <w:b/>
                <w:sz w:val="24"/>
                <w:szCs w:val="24"/>
              </w:rPr>
            </w:pPr>
          </w:p>
        </w:tc>
        <w:tc>
          <w:tcPr>
            <w:tcW w:w="3192" w:type="dxa"/>
          </w:tcPr>
          <w:p w14:paraId="3DD34DF1" w14:textId="77777777" w:rsidR="00103E82" w:rsidRDefault="00103E82" w:rsidP="0003182A">
            <w:pPr>
              <w:spacing w:line="480" w:lineRule="auto"/>
              <w:rPr>
                <w:rFonts w:ascii="Times New Roman" w:hAnsi="Times New Roman" w:cs="Times New Roman"/>
                <w:b/>
                <w:sz w:val="24"/>
                <w:szCs w:val="24"/>
              </w:rPr>
            </w:pPr>
          </w:p>
        </w:tc>
      </w:tr>
      <w:tr w:rsidR="00103E82" w14:paraId="728FD087" w14:textId="77777777" w:rsidTr="0003182A">
        <w:tc>
          <w:tcPr>
            <w:tcW w:w="3192" w:type="dxa"/>
          </w:tcPr>
          <w:p w14:paraId="3DFCA1C0"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don’t pity them</w:t>
            </w:r>
          </w:p>
        </w:tc>
        <w:tc>
          <w:tcPr>
            <w:tcW w:w="2603" w:type="dxa"/>
          </w:tcPr>
          <w:p w14:paraId="1FD620A3" w14:textId="77777777" w:rsidR="00103E82" w:rsidRDefault="00103E82" w:rsidP="0003182A">
            <w:pPr>
              <w:spacing w:line="480" w:lineRule="auto"/>
              <w:rPr>
                <w:rFonts w:ascii="Times New Roman" w:hAnsi="Times New Roman" w:cs="Times New Roman"/>
                <w:b/>
                <w:sz w:val="24"/>
                <w:szCs w:val="24"/>
              </w:rPr>
            </w:pPr>
          </w:p>
        </w:tc>
        <w:tc>
          <w:tcPr>
            <w:tcW w:w="3192" w:type="dxa"/>
          </w:tcPr>
          <w:p w14:paraId="74AED78A" w14:textId="77777777" w:rsidR="00103E82" w:rsidRDefault="00103E82" w:rsidP="0003182A">
            <w:pPr>
              <w:spacing w:line="480" w:lineRule="auto"/>
              <w:rPr>
                <w:rFonts w:ascii="Times New Roman" w:hAnsi="Times New Roman" w:cs="Times New Roman"/>
                <w:b/>
                <w:sz w:val="24"/>
                <w:szCs w:val="24"/>
              </w:rPr>
            </w:pPr>
          </w:p>
        </w:tc>
      </w:tr>
      <w:tr w:rsidR="00103E82" w14:paraId="555CC56D" w14:textId="77777777" w:rsidTr="0003182A">
        <w:tc>
          <w:tcPr>
            <w:tcW w:w="3192" w:type="dxa"/>
          </w:tcPr>
          <w:p w14:paraId="123FAD94"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After frequent contact, I find I just notice the person not the disability</w:t>
            </w:r>
          </w:p>
        </w:tc>
        <w:tc>
          <w:tcPr>
            <w:tcW w:w="2603" w:type="dxa"/>
          </w:tcPr>
          <w:p w14:paraId="2FF2B4D9" w14:textId="77777777" w:rsidR="00103E82" w:rsidRDefault="00103E82" w:rsidP="0003182A">
            <w:pPr>
              <w:spacing w:line="480" w:lineRule="auto"/>
              <w:rPr>
                <w:rFonts w:ascii="Times New Roman" w:hAnsi="Times New Roman" w:cs="Times New Roman"/>
                <w:b/>
                <w:sz w:val="24"/>
                <w:szCs w:val="24"/>
              </w:rPr>
            </w:pPr>
          </w:p>
        </w:tc>
        <w:tc>
          <w:tcPr>
            <w:tcW w:w="3192" w:type="dxa"/>
          </w:tcPr>
          <w:p w14:paraId="0D10B783" w14:textId="77777777" w:rsidR="00103E82" w:rsidRDefault="00103E82" w:rsidP="0003182A">
            <w:pPr>
              <w:spacing w:line="480" w:lineRule="auto"/>
              <w:rPr>
                <w:rFonts w:ascii="Times New Roman" w:hAnsi="Times New Roman" w:cs="Times New Roman"/>
                <w:b/>
                <w:sz w:val="24"/>
                <w:szCs w:val="24"/>
              </w:rPr>
            </w:pPr>
          </w:p>
        </w:tc>
      </w:tr>
      <w:tr w:rsidR="00103E82" w14:paraId="1E398D2F" w14:textId="77777777" w:rsidTr="0003182A">
        <w:tc>
          <w:tcPr>
            <w:tcW w:w="3192" w:type="dxa"/>
          </w:tcPr>
          <w:p w14:paraId="630EC036"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feel overwhelmed with discomfort about my lack of disability</w:t>
            </w:r>
          </w:p>
        </w:tc>
        <w:tc>
          <w:tcPr>
            <w:tcW w:w="2603" w:type="dxa"/>
          </w:tcPr>
          <w:p w14:paraId="47F0BABF" w14:textId="77777777" w:rsidR="00103E82" w:rsidRDefault="00103E82" w:rsidP="0003182A">
            <w:pPr>
              <w:spacing w:line="480" w:lineRule="auto"/>
              <w:rPr>
                <w:rFonts w:ascii="Times New Roman" w:hAnsi="Times New Roman" w:cs="Times New Roman"/>
                <w:b/>
                <w:sz w:val="24"/>
                <w:szCs w:val="24"/>
              </w:rPr>
            </w:pPr>
          </w:p>
        </w:tc>
        <w:tc>
          <w:tcPr>
            <w:tcW w:w="3192" w:type="dxa"/>
          </w:tcPr>
          <w:p w14:paraId="79391723" w14:textId="77777777" w:rsidR="00103E82" w:rsidRDefault="00103E82" w:rsidP="0003182A">
            <w:pPr>
              <w:spacing w:line="480" w:lineRule="auto"/>
              <w:rPr>
                <w:rFonts w:ascii="Times New Roman" w:hAnsi="Times New Roman" w:cs="Times New Roman"/>
                <w:b/>
                <w:sz w:val="24"/>
                <w:szCs w:val="24"/>
              </w:rPr>
            </w:pPr>
          </w:p>
        </w:tc>
      </w:tr>
      <w:tr w:rsidR="00103E82" w14:paraId="51A5D007" w14:textId="77777777" w:rsidTr="0003182A">
        <w:tc>
          <w:tcPr>
            <w:tcW w:w="3192" w:type="dxa"/>
          </w:tcPr>
          <w:p w14:paraId="20E9F41B"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am afraid to look at the person straight in the face</w:t>
            </w:r>
          </w:p>
        </w:tc>
        <w:tc>
          <w:tcPr>
            <w:tcW w:w="2603" w:type="dxa"/>
          </w:tcPr>
          <w:p w14:paraId="4A4673D8" w14:textId="77777777" w:rsidR="00103E82" w:rsidRDefault="00103E82" w:rsidP="0003182A">
            <w:pPr>
              <w:spacing w:line="480" w:lineRule="auto"/>
              <w:rPr>
                <w:rFonts w:ascii="Times New Roman" w:hAnsi="Times New Roman" w:cs="Times New Roman"/>
                <w:b/>
                <w:sz w:val="24"/>
                <w:szCs w:val="24"/>
              </w:rPr>
            </w:pPr>
          </w:p>
        </w:tc>
        <w:tc>
          <w:tcPr>
            <w:tcW w:w="3192" w:type="dxa"/>
          </w:tcPr>
          <w:p w14:paraId="0BD6FC9D" w14:textId="77777777" w:rsidR="00103E82" w:rsidRDefault="00103E82" w:rsidP="0003182A">
            <w:pPr>
              <w:spacing w:line="480" w:lineRule="auto"/>
              <w:rPr>
                <w:rFonts w:ascii="Times New Roman" w:hAnsi="Times New Roman" w:cs="Times New Roman"/>
                <w:b/>
                <w:sz w:val="24"/>
                <w:szCs w:val="24"/>
              </w:rPr>
            </w:pPr>
          </w:p>
        </w:tc>
      </w:tr>
      <w:tr w:rsidR="00103E82" w14:paraId="1F34EC83" w14:textId="77777777" w:rsidTr="0003182A">
        <w:tc>
          <w:tcPr>
            <w:tcW w:w="3192" w:type="dxa"/>
          </w:tcPr>
          <w:p w14:paraId="612A70D6"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tend to make contacts only brief and finish them as quickly as possible</w:t>
            </w:r>
          </w:p>
        </w:tc>
        <w:tc>
          <w:tcPr>
            <w:tcW w:w="2603" w:type="dxa"/>
          </w:tcPr>
          <w:p w14:paraId="3437A8D8" w14:textId="77777777" w:rsidR="00103E82" w:rsidRDefault="00103E82" w:rsidP="0003182A">
            <w:pPr>
              <w:spacing w:line="480" w:lineRule="auto"/>
              <w:rPr>
                <w:rFonts w:ascii="Times New Roman" w:hAnsi="Times New Roman" w:cs="Times New Roman"/>
                <w:b/>
                <w:sz w:val="24"/>
                <w:szCs w:val="24"/>
              </w:rPr>
            </w:pPr>
          </w:p>
        </w:tc>
        <w:tc>
          <w:tcPr>
            <w:tcW w:w="3192" w:type="dxa"/>
          </w:tcPr>
          <w:p w14:paraId="56553DE9" w14:textId="77777777" w:rsidR="00103E82" w:rsidRDefault="00103E82" w:rsidP="0003182A">
            <w:pPr>
              <w:spacing w:line="480" w:lineRule="auto"/>
              <w:rPr>
                <w:rFonts w:ascii="Times New Roman" w:hAnsi="Times New Roman" w:cs="Times New Roman"/>
                <w:b/>
                <w:sz w:val="24"/>
                <w:szCs w:val="24"/>
              </w:rPr>
            </w:pPr>
          </w:p>
        </w:tc>
      </w:tr>
      <w:tr w:rsidR="00103E82" w14:paraId="1D6C2536" w14:textId="77777777" w:rsidTr="0003182A">
        <w:tc>
          <w:tcPr>
            <w:tcW w:w="3192" w:type="dxa"/>
          </w:tcPr>
          <w:p w14:paraId="4C622166"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feel better with people who have disabilities after I have discussed their disability with them</w:t>
            </w:r>
          </w:p>
        </w:tc>
        <w:tc>
          <w:tcPr>
            <w:tcW w:w="2603" w:type="dxa"/>
          </w:tcPr>
          <w:p w14:paraId="6BA82EA7" w14:textId="77777777" w:rsidR="00103E82" w:rsidRDefault="00103E82" w:rsidP="0003182A">
            <w:pPr>
              <w:spacing w:line="480" w:lineRule="auto"/>
              <w:rPr>
                <w:rFonts w:ascii="Times New Roman" w:hAnsi="Times New Roman" w:cs="Times New Roman"/>
                <w:b/>
                <w:sz w:val="24"/>
                <w:szCs w:val="24"/>
              </w:rPr>
            </w:pPr>
          </w:p>
        </w:tc>
        <w:tc>
          <w:tcPr>
            <w:tcW w:w="3192" w:type="dxa"/>
          </w:tcPr>
          <w:p w14:paraId="2E12AC63" w14:textId="77777777" w:rsidR="00103E82" w:rsidRDefault="00103E82" w:rsidP="0003182A">
            <w:pPr>
              <w:spacing w:line="480" w:lineRule="auto"/>
              <w:rPr>
                <w:rFonts w:ascii="Times New Roman" w:hAnsi="Times New Roman" w:cs="Times New Roman"/>
                <w:b/>
                <w:sz w:val="24"/>
                <w:szCs w:val="24"/>
              </w:rPr>
            </w:pPr>
          </w:p>
        </w:tc>
      </w:tr>
      <w:tr w:rsidR="00103E82" w14:paraId="14B9EB69" w14:textId="77777777" w:rsidTr="0003182A">
        <w:tc>
          <w:tcPr>
            <w:tcW w:w="3192" w:type="dxa"/>
          </w:tcPr>
          <w:p w14:paraId="58DC5AE3" w14:textId="77777777" w:rsidR="00103E82" w:rsidRDefault="00103E82" w:rsidP="0003182A">
            <w:pPr>
              <w:spacing w:line="480" w:lineRule="auto"/>
              <w:rPr>
                <w:rFonts w:ascii="Times New Roman" w:hAnsi="Times New Roman" w:cs="Times New Roman"/>
                <w:b/>
                <w:sz w:val="24"/>
                <w:szCs w:val="24"/>
              </w:rPr>
            </w:pPr>
            <w:r>
              <w:rPr>
                <w:rFonts w:ascii="Times New Roman" w:hAnsi="Times New Roman" w:cs="Times New Roman"/>
                <w:b/>
                <w:sz w:val="24"/>
                <w:szCs w:val="24"/>
              </w:rPr>
              <w:t>I dread the thought that I could eventually end up like them</w:t>
            </w:r>
          </w:p>
        </w:tc>
        <w:tc>
          <w:tcPr>
            <w:tcW w:w="2603" w:type="dxa"/>
          </w:tcPr>
          <w:p w14:paraId="1897A13E" w14:textId="77777777" w:rsidR="00103E82" w:rsidRDefault="00103E82" w:rsidP="0003182A">
            <w:pPr>
              <w:spacing w:line="480" w:lineRule="auto"/>
              <w:rPr>
                <w:rFonts w:ascii="Times New Roman" w:hAnsi="Times New Roman" w:cs="Times New Roman"/>
                <w:b/>
                <w:sz w:val="24"/>
                <w:szCs w:val="24"/>
              </w:rPr>
            </w:pPr>
          </w:p>
        </w:tc>
        <w:tc>
          <w:tcPr>
            <w:tcW w:w="3192" w:type="dxa"/>
          </w:tcPr>
          <w:p w14:paraId="0C1174C9" w14:textId="77777777" w:rsidR="00103E82" w:rsidRDefault="00103E82" w:rsidP="0003182A">
            <w:pPr>
              <w:spacing w:line="480" w:lineRule="auto"/>
              <w:rPr>
                <w:rFonts w:ascii="Times New Roman" w:hAnsi="Times New Roman" w:cs="Times New Roman"/>
                <w:b/>
                <w:sz w:val="24"/>
                <w:szCs w:val="24"/>
              </w:rPr>
            </w:pPr>
          </w:p>
        </w:tc>
      </w:tr>
      <w:tr w:rsidR="001D2A6F" w14:paraId="709CC54D" w14:textId="77777777" w:rsidTr="0003182A">
        <w:tc>
          <w:tcPr>
            <w:tcW w:w="3192" w:type="dxa"/>
          </w:tcPr>
          <w:p w14:paraId="0BFBC7B7" w14:textId="494A0EA9" w:rsidR="001D2A6F" w:rsidRPr="001D2A6F" w:rsidRDefault="001D2A6F" w:rsidP="0003182A">
            <w:pPr>
              <w:spacing w:line="480" w:lineRule="auto"/>
              <w:rPr>
                <w:rFonts w:ascii="Times New Roman" w:hAnsi="Times New Roman" w:cs="Times New Roman"/>
                <w:b/>
                <w:i/>
                <w:sz w:val="24"/>
                <w:szCs w:val="24"/>
              </w:rPr>
            </w:pPr>
            <w:r w:rsidRPr="001D2A6F">
              <w:rPr>
                <w:rFonts w:ascii="Times New Roman" w:hAnsi="Times New Roman" w:cs="Times New Roman"/>
                <w:b/>
                <w:i/>
                <w:sz w:val="24"/>
                <w:szCs w:val="24"/>
              </w:rPr>
              <w:t>Posttest only</w:t>
            </w:r>
          </w:p>
        </w:tc>
        <w:tc>
          <w:tcPr>
            <w:tcW w:w="2603" w:type="dxa"/>
          </w:tcPr>
          <w:p w14:paraId="55297273" w14:textId="3921549E" w:rsidR="001D2A6F" w:rsidRDefault="001D2A6F" w:rsidP="0003182A">
            <w:pPr>
              <w:spacing w:line="480" w:lineRule="auto"/>
              <w:rPr>
                <w:rFonts w:ascii="Times New Roman" w:hAnsi="Times New Roman" w:cs="Times New Roman"/>
                <w:b/>
                <w:sz w:val="24"/>
                <w:szCs w:val="24"/>
              </w:rPr>
            </w:pPr>
            <w:r>
              <w:rPr>
                <w:rFonts w:ascii="Times New Roman" w:hAnsi="Times New Roman" w:cs="Times New Roman"/>
                <w:b/>
                <w:sz w:val="24"/>
                <w:szCs w:val="24"/>
              </w:rPr>
              <w:t>Did you participate in a disability simulation?</w:t>
            </w:r>
          </w:p>
        </w:tc>
        <w:tc>
          <w:tcPr>
            <w:tcW w:w="3192" w:type="dxa"/>
          </w:tcPr>
          <w:p w14:paraId="0529999F" w14:textId="77777777" w:rsidR="001D2A6F" w:rsidRDefault="001D2A6F" w:rsidP="001D2A6F">
            <w:pPr>
              <w:spacing w:line="480" w:lineRule="auto"/>
              <w:jc w:val="center"/>
              <w:rPr>
                <w:rFonts w:ascii="Times New Roman" w:hAnsi="Times New Roman" w:cs="Times New Roman"/>
                <w:b/>
                <w:sz w:val="24"/>
                <w:szCs w:val="24"/>
              </w:rPr>
            </w:pPr>
          </w:p>
          <w:p w14:paraId="32187DBF" w14:textId="4EB80877" w:rsidR="001D2A6F" w:rsidRDefault="001D2A6F" w:rsidP="001D2A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Yes or No</w:t>
            </w:r>
          </w:p>
        </w:tc>
      </w:tr>
    </w:tbl>
    <w:p w14:paraId="3B88CAF3" w14:textId="77777777" w:rsidR="00103E82" w:rsidRPr="00553097" w:rsidRDefault="00103E82" w:rsidP="00103E82">
      <w:pPr>
        <w:spacing w:line="480" w:lineRule="auto"/>
        <w:rPr>
          <w:rFonts w:ascii="Times New Roman" w:hAnsi="Times New Roman" w:cs="Times New Roman"/>
          <w:b/>
          <w:sz w:val="24"/>
          <w:szCs w:val="24"/>
        </w:rPr>
      </w:pPr>
    </w:p>
    <w:p w14:paraId="238DA4C9" w14:textId="77777777" w:rsidR="00BE37F6" w:rsidRDefault="00BE37F6" w:rsidP="00103E82">
      <w:pPr>
        <w:spacing w:line="480" w:lineRule="auto"/>
        <w:jc w:val="center"/>
        <w:rPr>
          <w:rFonts w:ascii="Times New Roman" w:hAnsi="Times New Roman" w:cs="Times New Roman"/>
          <w:b/>
          <w:sz w:val="24"/>
          <w:szCs w:val="24"/>
        </w:rPr>
      </w:pPr>
    </w:p>
    <w:p w14:paraId="09DEA1C6" w14:textId="77777777" w:rsidR="00103E82" w:rsidRDefault="00103E82" w:rsidP="00103E8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D</w:t>
      </w:r>
    </w:p>
    <w:p w14:paraId="339BCEAF" w14:textId="42957FB8" w:rsidR="00421EC8" w:rsidRDefault="00D830B4" w:rsidP="00063AC1">
      <w:pPr>
        <w:spacing w:line="480" w:lineRule="auto"/>
        <w:ind w:firstLine="720"/>
        <w:rPr>
          <w:rFonts w:ascii="Times New Roman" w:hAnsi="Times New Roman" w:cs="Times New Roman"/>
          <w:sz w:val="24"/>
          <w:szCs w:val="24"/>
        </w:rPr>
      </w:pPr>
      <w:r>
        <w:rPr>
          <w:rFonts w:ascii="Times New Roman" w:hAnsi="Times New Roman" w:cs="Times New Roman"/>
          <w:sz w:val="24"/>
          <w:szCs w:val="24"/>
        </w:rPr>
        <w:t>Hello student enrolled in Introduction to E</w:t>
      </w:r>
      <w:r w:rsidR="00BB7606">
        <w:rPr>
          <w:rFonts w:ascii="Times New Roman" w:hAnsi="Times New Roman" w:cs="Times New Roman"/>
          <w:sz w:val="24"/>
          <w:szCs w:val="24"/>
        </w:rPr>
        <w:t>xceptionalities at Kent State University.  My name is Seth Ringold and</w:t>
      </w:r>
      <w:r w:rsidR="00421EC8">
        <w:rPr>
          <w:rFonts w:ascii="Times New Roman" w:hAnsi="Times New Roman" w:cs="Times New Roman"/>
          <w:sz w:val="24"/>
          <w:szCs w:val="24"/>
        </w:rPr>
        <w:t xml:space="preserve"> I am working on my Ph</w:t>
      </w:r>
      <w:r w:rsidR="00182793">
        <w:rPr>
          <w:rFonts w:ascii="Times New Roman" w:hAnsi="Times New Roman" w:cs="Times New Roman"/>
          <w:sz w:val="24"/>
          <w:szCs w:val="24"/>
        </w:rPr>
        <w:t>.</w:t>
      </w:r>
      <w:r w:rsidR="00421EC8">
        <w:rPr>
          <w:rFonts w:ascii="Times New Roman" w:hAnsi="Times New Roman" w:cs="Times New Roman"/>
          <w:sz w:val="24"/>
          <w:szCs w:val="24"/>
        </w:rPr>
        <w:t>D</w:t>
      </w:r>
      <w:r w:rsidR="00182793">
        <w:rPr>
          <w:rFonts w:ascii="Times New Roman" w:hAnsi="Times New Roman" w:cs="Times New Roman"/>
          <w:sz w:val="24"/>
          <w:szCs w:val="24"/>
        </w:rPr>
        <w:t>. dissertation</w:t>
      </w:r>
      <w:r w:rsidR="00421EC8">
        <w:rPr>
          <w:rFonts w:ascii="Times New Roman" w:hAnsi="Times New Roman" w:cs="Times New Roman"/>
          <w:sz w:val="24"/>
          <w:szCs w:val="24"/>
        </w:rPr>
        <w:t xml:space="preserve"> in special education at Kent State University</w:t>
      </w:r>
      <w:r w:rsidR="004B5F2A">
        <w:rPr>
          <w:rFonts w:ascii="Times New Roman" w:hAnsi="Times New Roman" w:cs="Times New Roman"/>
          <w:sz w:val="24"/>
          <w:szCs w:val="24"/>
        </w:rPr>
        <w:t xml:space="preserve">.  It is </w:t>
      </w:r>
      <w:r w:rsidR="00063AC1">
        <w:rPr>
          <w:rFonts w:ascii="Times New Roman" w:hAnsi="Times New Roman" w:cs="Times New Roman"/>
          <w:sz w:val="24"/>
          <w:szCs w:val="24"/>
        </w:rPr>
        <w:t>my</w:t>
      </w:r>
      <w:r w:rsidR="004B5F2A">
        <w:rPr>
          <w:rFonts w:ascii="Times New Roman" w:hAnsi="Times New Roman" w:cs="Times New Roman"/>
          <w:sz w:val="24"/>
          <w:szCs w:val="24"/>
        </w:rPr>
        <w:t xml:space="preserve"> hope that you choose to participat</w:t>
      </w:r>
      <w:r w:rsidR="00063AC1">
        <w:rPr>
          <w:rFonts w:ascii="Times New Roman" w:hAnsi="Times New Roman" w:cs="Times New Roman"/>
          <w:sz w:val="24"/>
          <w:szCs w:val="24"/>
        </w:rPr>
        <w:t xml:space="preserve">e in my research study.  I would like to first of all state that participation in this study is entirely voluntary and your participation will not count toward any grade or credit for this class.  In addition, your responses will be entirely </w:t>
      </w:r>
      <w:r w:rsidR="00421EC8">
        <w:rPr>
          <w:rFonts w:ascii="Times New Roman" w:hAnsi="Times New Roman" w:cs="Times New Roman"/>
          <w:sz w:val="24"/>
          <w:szCs w:val="24"/>
        </w:rPr>
        <w:t xml:space="preserve">anonymous, and you will be given a random three digit identifier number.  Special education majors will be given a number which starts with the numeral one or two and general education majors will be given a number which starts with the numeral three or four.  </w:t>
      </w:r>
    </w:p>
    <w:p w14:paraId="2BF698F0" w14:textId="6BB28677" w:rsidR="00103E82" w:rsidRDefault="00421EC8" w:rsidP="00063A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seeking to measure your attitude as it pertains to individuals with disabilities and inclusive education.  You will receive two surveys at the beginning of the semester and then the same two surveys will be used at the end of the semester.  The first survey is the </w:t>
      </w:r>
      <w:r w:rsidR="00DF167D" w:rsidRPr="00063C85">
        <w:rPr>
          <w:rFonts w:ascii="Times New Roman" w:hAnsi="Times New Roman" w:cs="Times New Roman"/>
          <w:sz w:val="24"/>
          <w:szCs w:val="24"/>
        </w:rPr>
        <w:t>Sentiments, Attitudes, and Concerns about Inclusive Education – Revised</w:t>
      </w:r>
      <w:r w:rsidR="00DF167D">
        <w:rPr>
          <w:rFonts w:ascii="Times New Roman" w:hAnsi="Times New Roman" w:cs="Times New Roman"/>
          <w:sz w:val="24"/>
          <w:szCs w:val="24"/>
        </w:rPr>
        <w:t xml:space="preserve"> (SACIE-R) measures sentiments, attitudes, and concerns through a quantitative measure (Forlin, Earle, Loreman, &amp; Sharma, 2011).  The second survey is an</w:t>
      </w:r>
      <w:r w:rsidR="00DF167D" w:rsidRPr="00DF167D">
        <w:rPr>
          <w:rFonts w:ascii="Times New Roman" w:hAnsi="Times New Roman" w:cs="Times New Roman"/>
          <w:sz w:val="24"/>
          <w:szCs w:val="24"/>
        </w:rPr>
        <w:t xml:space="preserve"> </w:t>
      </w:r>
      <w:r w:rsidR="00DF167D">
        <w:rPr>
          <w:rFonts w:ascii="Times New Roman" w:hAnsi="Times New Roman" w:cs="Times New Roman"/>
          <w:sz w:val="24"/>
          <w:szCs w:val="24"/>
        </w:rPr>
        <w:t xml:space="preserve">assessment that measures comfort levels pertaining to interacting with individuals who have disabilities and is the Interaction with Disabled Persons Scale (IDP) (Gething &amp; Wheeler, 1991).  </w:t>
      </w:r>
      <w:r w:rsidR="00A77513">
        <w:rPr>
          <w:rFonts w:ascii="Times New Roman" w:hAnsi="Times New Roman" w:cs="Times New Roman"/>
          <w:sz w:val="24"/>
          <w:szCs w:val="24"/>
        </w:rPr>
        <w:t xml:space="preserve">This survey is traditionally quantitative, but qualitative open-ended responses have been added for a mixed methods approach.         </w:t>
      </w:r>
    </w:p>
    <w:p w14:paraId="6BDE4A18" w14:textId="1AEE1EB6" w:rsidR="0052457F" w:rsidRDefault="00F53D80" w:rsidP="00063A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1) </w:t>
      </w:r>
      <w:r w:rsidR="0052457F">
        <w:rPr>
          <w:rFonts w:ascii="Times New Roman" w:hAnsi="Times New Roman" w:cs="Times New Roman"/>
          <w:sz w:val="24"/>
          <w:szCs w:val="24"/>
        </w:rPr>
        <w:t xml:space="preserve">Those participating in </w:t>
      </w:r>
      <w:r w:rsidR="00C80E65">
        <w:rPr>
          <w:rFonts w:ascii="Times New Roman" w:hAnsi="Times New Roman" w:cs="Times New Roman"/>
          <w:sz w:val="24"/>
          <w:szCs w:val="24"/>
        </w:rPr>
        <w:t xml:space="preserve">this study in </w:t>
      </w:r>
      <w:r w:rsidR="0052457F">
        <w:rPr>
          <w:rFonts w:ascii="Times New Roman" w:hAnsi="Times New Roman" w:cs="Times New Roman"/>
          <w:sz w:val="24"/>
          <w:szCs w:val="24"/>
        </w:rPr>
        <w:t xml:space="preserve">your section of Introduction to Exceptionalities will take these surveys as a pretest and posttest and will measure how </w:t>
      </w:r>
      <w:r w:rsidR="005A27DF">
        <w:rPr>
          <w:rFonts w:ascii="Times New Roman" w:hAnsi="Times New Roman" w:cs="Times New Roman"/>
          <w:sz w:val="24"/>
          <w:szCs w:val="24"/>
        </w:rPr>
        <w:t>their/</w:t>
      </w:r>
      <w:r w:rsidR="0052457F">
        <w:rPr>
          <w:rFonts w:ascii="Times New Roman" w:hAnsi="Times New Roman" w:cs="Times New Roman"/>
          <w:sz w:val="24"/>
          <w:szCs w:val="24"/>
        </w:rPr>
        <w:t>your attitude has changed throughout the course</w:t>
      </w:r>
      <w:r>
        <w:rPr>
          <w:rFonts w:ascii="Times New Roman" w:hAnsi="Times New Roman" w:cs="Times New Roman"/>
          <w:sz w:val="24"/>
          <w:szCs w:val="24"/>
        </w:rPr>
        <w:t>, based on the current course curriculum</w:t>
      </w:r>
      <w:r w:rsidR="0052457F">
        <w:rPr>
          <w:rFonts w:ascii="Times New Roman" w:hAnsi="Times New Roman" w:cs="Times New Roman"/>
          <w:sz w:val="24"/>
          <w:szCs w:val="24"/>
        </w:rPr>
        <w:t xml:space="preserve">.  The responses to these surveys will be online through a website called quizstar.4teachers.org.  </w:t>
      </w:r>
      <w:r w:rsidR="005A27DF">
        <w:rPr>
          <w:rFonts w:ascii="Times New Roman" w:hAnsi="Times New Roman" w:cs="Times New Roman"/>
          <w:sz w:val="24"/>
          <w:szCs w:val="24"/>
        </w:rPr>
        <w:t>Participants</w:t>
      </w:r>
      <w:r w:rsidR="0052457F">
        <w:rPr>
          <w:rFonts w:ascii="Times New Roman" w:hAnsi="Times New Roman" w:cs="Times New Roman"/>
          <w:sz w:val="24"/>
          <w:szCs w:val="24"/>
        </w:rPr>
        <w:t xml:space="preserve"> will have a two week </w:t>
      </w:r>
      <w:r w:rsidR="0052457F">
        <w:rPr>
          <w:rFonts w:ascii="Times New Roman" w:hAnsi="Times New Roman" w:cs="Times New Roman"/>
          <w:sz w:val="24"/>
          <w:szCs w:val="24"/>
        </w:rPr>
        <w:lastRenderedPageBreak/>
        <w:t xml:space="preserve">timespan to complete these </w:t>
      </w:r>
      <w:r>
        <w:rPr>
          <w:rFonts w:ascii="Times New Roman" w:hAnsi="Times New Roman" w:cs="Times New Roman"/>
          <w:sz w:val="24"/>
          <w:szCs w:val="24"/>
        </w:rPr>
        <w:t xml:space="preserve">pretest </w:t>
      </w:r>
      <w:r w:rsidR="0052457F">
        <w:rPr>
          <w:rFonts w:ascii="Times New Roman" w:hAnsi="Times New Roman" w:cs="Times New Roman"/>
          <w:sz w:val="24"/>
          <w:szCs w:val="24"/>
        </w:rPr>
        <w:t xml:space="preserve">surveys at the beginning of the semester </w:t>
      </w:r>
      <w:r>
        <w:rPr>
          <w:rFonts w:ascii="Times New Roman" w:hAnsi="Times New Roman" w:cs="Times New Roman"/>
          <w:sz w:val="24"/>
          <w:szCs w:val="24"/>
        </w:rPr>
        <w:t>and another two week timespan to complete these posttest surveys at the end of the semester.</w:t>
      </w:r>
    </w:p>
    <w:p w14:paraId="1713FAD5" w14:textId="155C0613" w:rsidR="00F53D80" w:rsidRDefault="00F53D80" w:rsidP="00C80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 Those participating in </w:t>
      </w:r>
      <w:r w:rsidR="00C80E65">
        <w:rPr>
          <w:rFonts w:ascii="Times New Roman" w:hAnsi="Times New Roman" w:cs="Times New Roman"/>
          <w:sz w:val="24"/>
          <w:szCs w:val="24"/>
        </w:rPr>
        <w:t xml:space="preserve">this study in </w:t>
      </w:r>
      <w:r>
        <w:rPr>
          <w:rFonts w:ascii="Times New Roman" w:hAnsi="Times New Roman" w:cs="Times New Roman"/>
          <w:sz w:val="24"/>
          <w:szCs w:val="24"/>
        </w:rPr>
        <w:t xml:space="preserve">your section of Introduction to Exceptionalities will take these surveys as a pretest and posttest and will measure how </w:t>
      </w:r>
      <w:r w:rsidR="005A27DF">
        <w:rPr>
          <w:rFonts w:ascii="Times New Roman" w:hAnsi="Times New Roman" w:cs="Times New Roman"/>
          <w:sz w:val="24"/>
          <w:szCs w:val="24"/>
        </w:rPr>
        <w:t>their/your</w:t>
      </w:r>
      <w:r>
        <w:rPr>
          <w:rFonts w:ascii="Times New Roman" w:hAnsi="Times New Roman" w:cs="Times New Roman"/>
          <w:sz w:val="24"/>
          <w:szCs w:val="24"/>
        </w:rPr>
        <w:t xml:space="preserve"> attitude has changed throughout the course, based on the current course curriculum and a disability simulation which </w:t>
      </w:r>
      <w:r w:rsidR="005A27DF">
        <w:rPr>
          <w:rFonts w:ascii="Times New Roman" w:hAnsi="Times New Roman" w:cs="Times New Roman"/>
          <w:sz w:val="24"/>
          <w:szCs w:val="24"/>
        </w:rPr>
        <w:t>participants</w:t>
      </w:r>
      <w:r>
        <w:rPr>
          <w:rFonts w:ascii="Times New Roman" w:hAnsi="Times New Roman" w:cs="Times New Roman"/>
          <w:sz w:val="24"/>
          <w:szCs w:val="24"/>
        </w:rPr>
        <w:t xml:space="preserve"> will complete</w:t>
      </w:r>
      <w:r w:rsidR="00C80E65">
        <w:rPr>
          <w:rFonts w:ascii="Times New Roman" w:hAnsi="Times New Roman" w:cs="Times New Roman"/>
          <w:sz w:val="24"/>
          <w:szCs w:val="24"/>
        </w:rPr>
        <w:t>/schedule</w:t>
      </w:r>
      <w:r>
        <w:rPr>
          <w:rFonts w:ascii="Times New Roman" w:hAnsi="Times New Roman" w:cs="Times New Roman"/>
          <w:sz w:val="24"/>
          <w:szCs w:val="24"/>
        </w:rPr>
        <w:t xml:space="preserve"> independently.  </w:t>
      </w:r>
      <w:r w:rsidR="00C80E65">
        <w:rPr>
          <w:rFonts w:ascii="Times New Roman" w:hAnsi="Times New Roman" w:cs="Times New Roman"/>
          <w:sz w:val="24"/>
          <w:szCs w:val="24"/>
        </w:rPr>
        <w:t xml:space="preserve">The responses to these surveys will be online through a website called quizstar.4teachers.org.  </w:t>
      </w:r>
      <w:r w:rsidR="005A27DF">
        <w:rPr>
          <w:rFonts w:ascii="Times New Roman" w:hAnsi="Times New Roman" w:cs="Times New Roman"/>
          <w:sz w:val="24"/>
          <w:szCs w:val="24"/>
        </w:rPr>
        <w:t>Participants</w:t>
      </w:r>
      <w:r w:rsidR="00C80E65">
        <w:rPr>
          <w:rFonts w:ascii="Times New Roman" w:hAnsi="Times New Roman" w:cs="Times New Roman"/>
          <w:sz w:val="24"/>
          <w:szCs w:val="24"/>
        </w:rPr>
        <w:t xml:space="preserve"> will have a two week timespan to complete these pretest surveys at the beginning of the semester and another two week timespan to complete these posttest surveys at the end of the semester.  </w:t>
      </w:r>
      <w:r w:rsidR="005A27DF">
        <w:rPr>
          <w:rFonts w:ascii="Times New Roman" w:hAnsi="Times New Roman" w:cs="Times New Roman"/>
          <w:sz w:val="24"/>
          <w:szCs w:val="24"/>
        </w:rPr>
        <w:t>Participants</w:t>
      </w:r>
      <w:r>
        <w:rPr>
          <w:rFonts w:ascii="Times New Roman" w:hAnsi="Times New Roman" w:cs="Times New Roman"/>
          <w:sz w:val="24"/>
          <w:szCs w:val="24"/>
        </w:rPr>
        <w:t xml:space="preserve"> will be randomly selected based on identifier number</w:t>
      </w:r>
      <w:r w:rsidR="005A27DF">
        <w:rPr>
          <w:rFonts w:ascii="Times New Roman" w:hAnsi="Times New Roman" w:cs="Times New Roman"/>
          <w:sz w:val="24"/>
          <w:szCs w:val="24"/>
        </w:rPr>
        <w:t>s</w:t>
      </w:r>
      <w:r>
        <w:rPr>
          <w:rFonts w:ascii="Times New Roman" w:hAnsi="Times New Roman" w:cs="Times New Roman"/>
          <w:sz w:val="24"/>
          <w:szCs w:val="24"/>
        </w:rPr>
        <w:t xml:space="preserve"> to experience one of the following three disability simulations </w:t>
      </w:r>
      <w:r w:rsidR="00C80E65">
        <w:rPr>
          <w:rFonts w:ascii="Times New Roman" w:hAnsi="Times New Roman" w:cs="Times New Roman"/>
          <w:sz w:val="24"/>
          <w:szCs w:val="24"/>
        </w:rPr>
        <w:t xml:space="preserve">during the course of the semester </w:t>
      </w:r>
      <w:r>
        <w:rPr>
          <w:rFonts w:ascii="Times New Roman" w:hAnsi="Times New Roman" w:cs="Times New Roman"/>
          <w:sz w:val="24"/>
          <w:szCs w:val="24"/>
        </w:rPr>
        <w:t xml:space="preserve">a) wearing blinding goggles during an online </w:t>
      </w:r>
      <w:r w:rsidR="00C80E65">
        <w:rPr>
          <w:rFonts w:ascii="Times New Roman" w:hAnsi="Times New Roman" w:cs="Times New Roman"/>
          <w:sz w:val="24"/>
          <w:szCs w:val="24"/>
        </w:rPr>
        <w:t>PowerPoint</w:t>
      </w:r>
      <w:r>
        <w:rPr>
          <w:rFonts w:ascii="Times New Roman" w:hAnsi="Times New Roman" w:cs="Times New Roman"/>
          <w:sz w:val="24"/>
          <w:szCs w:val="24"/>
        </w:rPr>
        <w:t xml:space="preserve"> presentation and relying on your sense of hearing, b)</w:t>
      </w:r>
      <w:r w:rsidR="00C80E65">
        <w:rPr>
          <w:rFonts w:ascii="Times New Roman" w:hAnsi="Times New Roman" w:cs="Times New Roman"/>
          <w:sz w:val="24"/>
          <w:szCs w:val="24"/>
        </w:rPr>
        <w:t xml:space="preserve"> using an assistive technology device to navigate through an online article without use of your hands, or c) writing a short reflection using an assistive communication tool which utilizes speech to text software.</w:t>
      </w:r>
      <w:r>
        <w:rPr>
          <w:rFonts w:ascii="Times New Roman" w:hAnsi="Times New Roman" w:cs="Times New Roman"/>
          <w:sz w:val="24"/>
          <w:szCs w:val="24"/>
        </w:rPr>
        <w:t xml:space="preserve">   </w:t>
      </w:r>
    </w:p>
    <w:p w14:paraId="2E94D2B1" w14:textId="5D30A047" w:rsidR="001D2A6F" w:rsidRDefault="00C80E65" w:rsidP="00C80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 Those participating in this study in your section of Introduction to Exceptionalities will take these surveys as a pretest and posttest and will measure how </w:t>
      </w:r>
      <w:r w:rsidR="005A27DF">
        <w:rPr>
          <w:rFonts w:ascii="Times New Roman" w:hAnsi="Times New Roman" w:cs="Times New Roman"/>
          <w:sz w:val="24"/>
          <w:szCs w:val="24"/>
        </w:rPr>
        <w:t>their/</w:t>
      </w:r>
      <w:r w:rsidR="00A77513">
        <w:rPr>
          <w:rFonts w:ascii="Times New Roman" w:hAnsi="Times New Roman" w:cs="Times New Roman"/>
          <w:sz w:val="24"/>
          <w:szCs w:val="24"/>
        </w:rPr>
        <w:t>your</w:t>
      </w:r>
      <w:r>
        <w:rPr>
          <w:rFonts w:ascii="Times New Roman" w:hAnsi="Times New Roman" w:cs="Times New Roman"/>
          <w:sz w:val="24"/>
          <w:szCs w:val="24"/>
        </w:rPr>
        <w:t xml:space="preserve"> attitude has changed throughout the course, based on the current course curriculum and a disability simulation which will </w:t>
      </w:r>
      <w:r w:rsidR="005A27DF">
        <w:rPr>
          <w:rFonts w:ascii="Times New Roman" w:hAnsi="Times New Roman" w:cs="Times New Roman"/>
          <w:sz w:val="24"/>
          <w:szCs w:val="24"/>
        </w:rPr>
        <w:t>take place within the community</w:t>
      </w:r>
      <w:r>
        <w:rPr>
          <w:rFonts w:ascii="Times New Roman" w:hAnsi="Times New Roman" w:cs="Times New Roman"/>
          <w:sz w:val="24"/>
          <w:szCs w:val="24"/>
        </w:rPr>
        <w:t xml:space="preserve">.  The responses to these surveys will be online through a website called quizstar.4teachers.org.  </w:t>
      </w:r>
      <w:r w:rsidR="005A27DF">
        <w:rPr>
          <w:rFonts w:ascii="Times New Roman" w:hAnsi="Times New Roman" w:cs="Times New Roman"/>
          <w:sz w:val="24"/>
          <w:szCs w:val="24"/>
        </w:rPr>
        <w:t>Participants</w:t>
      </w:r>
      <w:r>
        <w:rPr>
          <w:rFonts w:ascii="Times New Roman" w:hAnsi="Times New Roman" w:cs="Times New Roman"/>
          <w:sz w:val="24"/>
          <w:szCs w:val="24"/>
        </w:rPr>
        <w:t xml:space="preserve"> will have a two week timespan to complete these pretest surveys at the beginning of the semester and another two week timespan to complete these posttest surveys at the end of the semester.  </w:t>
      </w:r>
      <w:r w:rsidR="005A27DF">
        <w:rPr>
          <w:rFonts w:ascii="Times New Roman" w:hAnsi="Times New Roman" w:cs="Times New Roman"/>
          <w:sz w:val="24"/>
          <w:szCs w:val="24"/>
        </w:rPr>
        <w:t>Participants</w:t>
      </w:r>
      <w:r>
        <w:rPr>
          <w:rFonts w:ascii="Times New Roman" w:hAnsi="Times New Roman" w:cs="Times New Roman"/>
          <w:sz w:val="24"/>
          <w:szCs w:val="24"/>
        </w:rPr>
        <w:t xml:space="preserve"> will be randomly selected based on identifier number</w:t>
      </w:r>
      <w:r w:rsidR="005A27DF">
        <w:rPr>
          <w:rFonts w:ascii="Times New Roman" w:hAnsi="Times New Roman" w:cs="Times New Roman"/>
          <w:sz w:val="24"/>
          <w:szCs w:val="24"/>
        </w:rPr>
        <w:t>s</w:t>
      </w:r>
      <w:r>
        <w:rPr>
          <w:rFonts w:ascii="Times New Roman" w:hAnsi="Times New Roman" w:cs="Times New Roman"/>
          <w:sz w:val="24"/>
          <w:szCs w:val="24"/>
        </w:rPr>
        <w:t xml:space="preserve"> to experience one of the following three disability simulations during the course of the semester a) </w:t>
      </w:r>
      <w:r w:rsidR="005A27DF">
        <w:rPr>
          <w:rFonts w:ascii="Times New Roman" w:hAnsi="Times New Roman" w:cs="Times New Roman"/>
          <w:sz w:val="24"/>
          <w:szCs w:val="24"/>
        </w:rPr>
        <w:t xml:space="preserve">wearing blinding goggles and </w:t>
      </w:r>
      <w:r w:rsidR="000279DB">
        <w:rPr>
          <w:rFonts w:ascii="Times New Roman" w:hAnsi="Times New Roman" w:cs="Times New Roman"/>
          <w:sz w:val="24"/>
          <w:szCs w:val="24"/>
        </w:rPr>
        <w:t xml:space="preserve">using </w:t>
      </w:r>
      <w:r w:rsidR="005A27DF">
        <w:rPr>
          <w:rFonts w:ascii="Times New Roman" w:hAnsi="Times New Roman" w:cs="Times New Roman"/>
          <w:sz w:val="24"/>
          <w:szCs w:val="24"/>
        </w:rPr>
        <w:t xml:space="preserve">a cane to </w:t>
      </w:r>
      <w:r w:rsidR="005A27DF">
        <w:rPr>
          <w:rFonts w:ascii="Times New Roman" w:hAnsi="Times New Roman" w:cs="Times New Roman"/>
          <w:sz w:val="24"/>
          <w:szCs w:val="24"/>
        </w:rPr>
        <w:lastRenderedPageBreak/>
        <w:t>navigate throughout a convenience store and purchase three desired and different items</w:t>
      </w:r>
      <w:r>
        <w:rPr>
          <w:rFonts w:ascii="Times New Roman" w:hAnsi="Times New Roman" w:cs="Times New Roman"/>
          <w:sz w:val="24"/>
          <w:szCs w:val="24"/>
        </w:rPr>
        <w:t>, b)</w:t>
      </w:r>
      <w:r w:rsidR="005A27DF">
        <w:rPr>
          <w:rFonts w:ascii="Times New Roman" w:hAnsi="Times New Roman" w:cs="Times New Roman"/>
          <w:sz w:val="24"/>
          <w:szCs w:val="24"/>
        </w:rPr>
        <w:t xml:space="preserve"> using a wheelchair and hailing a taxi and transferring in and out of the taxi</w:t>
      </w:r>
      <w:r w:rsidR="001D2A6F">
        <w:rPr>
          <w:rFonts w:ascii="Times New Roman" w:hAnsi="Times New Roman" w:cs="Times New Roman"/>
          <w:sz w:val="24"/>
          <w:szCs w:val="24"/>
        </w:rPr>
        <w:t xml:space="preserve"> without (to the extent possible</w:t>
      </w:r>
      <w:r w:rsidR="005A27DF">
        <w:rPr>
          <w:rFonts w:ascii="Times New Roman" w:hAnsi="Times New Roman" w:cs="Times New Roman"/>
          <w:sz w:val="24"/>
          <w:szCs w:val="24"/>
        </w:rPr>
        <w:t>) using your legs</w:t>
      </w:r>
      <w:r>
        <w:rPr>
          <w:rFonts w:ascii="Times New Roman" w:hAnsi="Times New Roman" w:cs="Times New Roman"/>
          <w:sz w:val="24"/>
          <w:szCs w:val="24"/>
        </w:rPr>
        <w:t xml:space="preserve">, or c) </w:t>
      </w:r>
      <w:r w:rsidR="005A27DF">
        <w:rPr>
          <w:rFonts w:ascii="Times New Roman" w:hAnsi="Times New Roman" w:cs="Times New Roman"/>
          <w:sz w:val="24"/>
          <w:szCs w:val="24"/>
        </w:rPr>
        <w:t>communicating in a social situation</w:t>
      </w:r>
      <w:r w:rsidR="001D2A6F">
        <w:rPr>
          <w:rFonts w:ascii="Times New Roman" w:hAnsi="Times New Roman" w:cs="Times New Roman"/>
          <w:sz w:val="24"/>
          <w:szCs w:val="24"/>
        </w:rPr>
        <w:t xml:space="preserve"> for 20</w:t>
      </w:r>
      <w:r w:rsidR="005A27DF">
        <w:rPr>
          <w:rFonts w:ascii="Times New Roman" w:hAnsi="Times New Roman" w:cs="Times New Roman"/>
          <w:sz w:val="24"/>
          <w:szCs w:val="24"/>
        </w:rPr>
        <w:t xml:space="preserve"> minutes solely</w:t>
      </w:r>
      <w:r w:rsidR="001D2A6F">
        <w:rPr>
          <w:rFonts w:ascii="Times New Roman" w:hAnsi="Times New Roman" w:cs="Times New Roman"/>
          <w:sz w:val="24"/>
          <w:szCs w:val="24"/>
        </w:rPr>
        <w:t xml:space="preserve"> using the text/image</w:t>
      </w:r>
      <w:r w:rsidR="005A27DF">
        <w:rPr>
          <w:rFonts w:ascii="Times New Roman" w:hAnsi="Times New Roman" w:cs="Times New Roman"/>
          <w:sz w:val="24"/>
          <w:szCs w:val="24"/>
        </w:rPr>
        <w:t xml:space="preserve"> feature on a smartphone/assistive communication device</w:t>
      </w:r>
      <w:r w:rsidR="001D2A6F">
        <w:rPr>
          <w:rFonts w:ascii="Times New Roman" w:hAnsi="Times New Roman" w:cs="Times New Roman"/>
          <w:sz w:val="24"/>
          <w:szCs w:val="24"/>
        </w:rPr>
        <w:t>.</w:t>
      </w:r>
    </w:p>
    <w:p w14:paraId="32009A46" w14:textId="4B43A3E2" w:rsidR="00C80E65" w:rsidRDefault="001D2A6F" w:rsidP="00C80E65">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Participation is voluntary and participants can choose to exit the survey at any time for any reason.  The qualitative component of the posttest may function as a reflection of your experiences throughout the semester.</w:t>
      </w:r>
      <w:r w:rsidR="00607256">
        <w:rPr>
          <w:rFonts w:ascii="Times New Roman" w:hAnsi="Times New Roman" w:cs="Times New Roman"/>
          <w:sz w:val="24"/>
          <w:szCs w:val="24"/>
        </w:rPr>
        <w:t xml:space="preserve">  </w:t>
      </w:r>
      <w:r w:rsidR="00CE08F2">
        <w:rPr>
          <w:rFonts w:ascii="Times New Roman" w:hAnsi="Times New Roman" w:cs="Times New Roman"/>
          <w:sz w:val="24"/>
          <w:szCs w:val="24"/>
        </w:rPr>
        <w:t xml:space="preserve">By participating in this study, a potential benefit is an increase in positive attitudes toward individuals with disabilities and inclusion.  A potential risk is that this study does add extra tasks to the academic program without impacting the participants’ grades or curriculum.  </w:t>
      </w:r>
      <w:r w:rsidR="00607256">
        <w:rPr>
          <w:rFonts w:ascii="Times New Roman" w:hAnsi="Times New Roman" w:cs="Times New Roman"/>
          <w:sz w:val="24"/>
          <w:szCs w:val="24"/>
        </w:rPr>
        <w:t xml:space="preserve">Results of this study can be requested by emailing me at </w:t>
      </w:r>
      <w:r w:rsidR="00607256" w:rsidRPr="00607256">
        <w:rPr>
          <w:rFonts w:ascii="Times New Roman" w:hAnsi="Times New Roman" w:cs="Times New Roman"/>
          <w:sz w:val="24"/>
          <w:szCs w:val="24"/>
        </w:rPr>
        <w:t>srhaas1@kent.edu</w:t>
      </w:r>
      <w:r w:rsidR="00607256">
        <w:rPr>
          <w:rFonts w:ascii="Times New Roman" w:hAnsi="Times New Roman" w:cs="Times New Roman"/>
          <w:sz w:val="24"/>
          <w:szCs w:val="24"/>
        </w:rPr>
        <w:t>.   Full documentation is on file with the IRB</w:t>
      </w:r>
      <w:r w:rsidR="005C6F30">
        <w:rPr>
          <w:rFonts w:ascii="Times New Roman" w:hAnsi="Times New Roman" w:cs="Times New Roman"/>
          <w:sz w:val="24"/>
          <w:szCs w:val="24"/>
        </w:rPr>
        <w:t xml:space="preserve"> and CITI certification (appendix A)</w:t>
      </w:r>
      <w:r w:rsidR="00607256">
        <w:rPr>
          <w:rFonts w:ascii="Times New Roman" w:hAnsi="Times New Roman" w:cs="Times New Roman"/>
          <w:sz w:val="24"/>
          <w:szCs w:val="24"/>
        </w:rPr>
        <w:t xml:space="preserve"> and can be requested at any ti</w:t>
      </w:r>
      <w:r w:rsidR="00822504">
        <w:rPr>
          <w:rFonts w:ascii="Times New Roman" w:hAnsi="Times New Roman" w:cs="Times New Roman"/>
          <w:sz w:val="24"/>
          <w:szCs w:val="24"/>
        </w:rPr>
        <w:t>me.  I look forward to reviewing your surveys and seeing how your attitude changed from the beginning to the end of the Introduction to Exceptionalities course.</w:t>
      </w:r>
    </w:p>
    <w:p w14:paraId="790C99BE" w14:textId="77777777" w:rsidR="00822504" w:rsidRDefault="00822504" w:rsidP="00822504">
      <w:pPr>
        <w:spacing w:line="480" w:lineRule="auto"/>
        <w:rPr>
          <w:rFonts w:ascii="Times New Roman" w:hAnsi="Times New Roman" w:cs="Times New Roman"/>
          <w:sz w:val="24"/>
          <w:szCs w:val="24"/>
        </w:rPr>
      </w:pPr>
    </w:p>
    <w:p w14:paraId="7373005C" w14:textId="7B14C474" w:rsidR="00822504" w:rsidRDefault="00822504" w:rsidP="00822504">
      <w:pPr>
        <w:spacing w:line="480" w:lineRule="auto"/>
        <w:rPr>
          <w:rFonts w:ascii="Times New Roman" w:hAnsi="Times New Roman" w:cs="Times New Roman"/>
          <w:sz w:val="24"/>
          <w:szCs w:val="24"/>
        </w:rPr>
      </w:pPr>
      <w:r>
        <w:rPr>
          <w:rFonts w:ascii="Times New Roman" w:hAnsi="Times New Roman" w:cs="Times New Roman"/>
          <w:sz w:val="24"/>
          <w:szCs w:val="24"/>
        </w:rPr>
        <w:t>Sincerely,</w:t>
      </w:r>
    </w:p>
    <w:p w14:paraId="1DE1D0D2" w14:textId="2ADFA93C" w:rsidR="00822504" w:rsidRDefault="00822504" w:rsidP="00822504">
      <w:pPr>
        <w:spacing w:line="480" w:lineRule="auto"/>
        <w:rPr>
          <w:rFonts w:ascii="Times New Roman" w:hAnsi="Times New Roman" w:cs="Times New Roman"/>
          <w:sz w:val="24"/>
          <w:szCs w:val="24"/>
        </w:rPr>
      </w:pPr>
      <w:r>
        <w:rPr>
          <w:rFonts w:ascii="Times New Roman" w:hAnsi="Times New Roman" w:cs="Times New Roman"/>
          <w:sz w:val="24"/>
          <w:szCs w:val="24"/>
        </w:rPr>
        <w:t>Seth Irwin Ringold</w:t>
      </w:r>
    </w:p>
    <w:p w14:paraId="66C190DF" w14:textId="57E7DB8C" w:rsidR="00822504" w:rsidRPr="00D830B4" w:rsidRDefault="00822504" w:rsidP="00822504">
      <w:pPr>
        <w:spacing w:line="480" w:lineRule="auto"/>
        <w:rPr>
          <w:rFonts w:ascii="Times New Roman" w:hAnsi="Times New Roman" w:cs="Times New Roman"/>
          <w:sz w:val="24"/>
          <w:szCs w:val="24"/>
        </w:rPr>
      </w:pPr>
      <w:r>
        <w:rPr>
          <w:rFonts w:ascii="Times New Roman" w:hAnsi="Times New Roman" w:cs="Times New Roman"/>
          <w:sz w:val="24"/>
          <w:szCs w:val="24"/>
        </w:rPr>
        <w:t>srhaas1@kent.edu</w:t>
      </w:r>
    </w:p>
    <w:p w14:paraId="5E59B1A3" w14:textId="77777777" w:rsidR="00C80E65" w:rsidRDefault="00C80E65" w:rsidP="00C80E65">
      <w:pPr>
        <w:spacing w:line="480" w:lineRule="auto"/>
        <w:ind w:firstLine="720"/>
        <w:rPr>
          <w:rFonts w:ascii="Times New Roman" w:hAnsi="Times New Roman" w:cs="Times New Roman"/>
          <w:sz w:val="24"/>
          <w:szCs w:val="24"/>
        </w:rPr>
      </w:pPr>
    </w:p>
    <w:p w14:paraId="02CB034E" w14:textId="77777777" w:rsidR="00C80E65" w:rsidRPr="00D830B4" w:rsidRDefault="00C80E65" w:rsidP="00C80E65">
      <w:pPr>
        <w:spacing w:line="480" w:lineRule="auto"/>
        <w:ind w:firstLine="720"/>
        <w:rPr>
          <w:rFonts w:ascii="Times New Roman" w:hAnsi="Times New Roman" w:cs="Times New Roman"/>
          <w:sz w:val="24"/>
          <w:szCs w:val="24"/>
        </w:rPr>
      </w:pPr>
    </w:p>
    <w:p w14:paraId="20A5CECB" w14:textId="77777777" w:rsidR="006146A5" w:rsidRPr="0071048C" w:rsidRDefault="006146A5" w:rsidP="00D9260F">
      <w:pPr>
        <w:spacing w:line="480" w:lineRule="auto"/>
        <w:jc w:val="center"/>
        <w:rPr>
          <w:rFonts w:ascii="Times New Roman" w:hAnsi="Times New Roman" w:cs="Times New Roman"/>
          <w:b/>
          <w:sz w:val="24"/>
          <w:szCs w:val="24"/>
        </w:rPr>
      </w:pPr>
    </w:p>
    <w:sectPr w:rsidR="006146A5" w:rsidRPr="0071048C" w:rsidSect="00244FF2">
      <w:headerReference w:type="default" r:id="rId12"/>
      <w:headerReference w:type="first" r:id="rId13"/>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63E65F" w15:done="0"/>
  <w15:commentEx w15:paraId="0F89997D" w15:done="0"/>
  <w15:commentEx w15:paraId="2CD2151F" w15:done="0"/>
  <w15:commentEx w15:paraId="12810F65" w15:done="0"/>
  <w15:commentEx w15:paraId="7C3853F4" w15:done="0"/>
  <w15:commentEx w15:paraId="17F9B5AC" w15:done="0"/>
  <w15:commentEx w15:paraId="61BB4F0A" w15:done="0"/>
  <w15:commentEx w15:paraId="69D41E61" w15:done="0"/>
  <w15:commentEx w15:paraId="099E50B9" w15:done="0"/>
  <w15:commentEx w15:paraId="198B88C0" w15:done="0"/>
  <w15:commentEx w15:paraId="1909E26D" w15:done="0"/>
  <w15:commentEx w15:paraId="2B403DAD" w15:done="0"/>
  <w15:commentEx w15:paraId="5A8AD3AA" w15:done="0"/>
  <w15:commentEx w15:paraId="1AE6F4F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CB6CF" w14:textId="77777777" w:rsidR="00290D28" w:rsidRDefault="00290D28" w:rsidP="00581B76">
      <w:pPr>
        <w:spacing w:after="0" w:line="240" w:lineRule="auto"/>
      </w:pPr>
      <w:r>
        <w:separator/>
      </w:r>
    </w:p>
  </w:endnote>
  <w:endnote w:type="continuationSeparator" w:id="0">
    <w:p w14:paraId="5FDAB191" w14:textId="77777777" w:rsidR="00290D28" w:rsidRDefault="00290D28" w:rsidP="00581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1C4E0" w14:textId="77777777" w:rsidR="00290D28" w:rsidRDefault="00290D28" w:rsidP="00581B76">
      <w:pPr>
        <w:spacing w:after="0" w:line="240" w:lineRule="auto"/>
      </w:pPr>
      <w:r>
        <w:separator/>
      </w:r>
    </w:p>
  </w:footnote>
  <w:footnote w:type="continuationSeparator" w:id="0">
    <w:p w14:paraId="79CBFB2B" w14:textId="77777777" w:rsidR="00290D28" w:rsidRDefault="00290D28" w:rsidP="00581B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C3B21" w14:textId="77777777" w:rsidR="0003182A" w:rsidRDefault="0003182A" w:rsidP="00581B76">
    <w:pPr>
      <w:pStyle w:val="Header"/>
    </w:pPr>
    <w:r>
      <w:t xml:space="preserve">GENERAL EDUCATION TEACHERS’ ATTITUDES ON INCLUSION                                                                          </w:t>
    </w:r>
    <w:sdt>
      <w:sdtPr>
        <w:id w:val="12659683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5AA6">
          <w:rPr>
            <w:noProof/>
          </w:rPr>
          <w:t>44</w:t>
        </w:r>
        <w:r>
          <w:rPr>
            <w:noProof/>
          </w:rPr>
          <w:fldChar w:fldCharType="end"/>
        </w:r>
      </w:sdtContent>
    </w:sdt>
  </w:p>
  <w:p w14:paraId="174543AC" w14:textId="77777777" w:rsidR="0003182A" w:rsidRDefault="000318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3F106E" w14:textId="77777777" w:rsidR="0003182A" w:rsidRDefault="0003182A" w:rsidP="00244FF2">
    <w:pPr>
      <w:pStyle w:val="Header"/>
    </w:pPr>
    <w:r>
      <w:t xml:space="preserve">Running head: GENERAL EDUCATION TEACHERS’ ATTITUDES ON INCLUSION                                                  </w:t>
    </w:r>
    <w:sdt>
      <w:sdtPr>
        <w:id w:val="2033759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85AA6">
          <w:rPr>
            <w:noProof/>
          </w:rPr>
          <w:t>1</w:t>
        </w:r>
        <w:r>
          <w:rPr>
            <w:noProof/>
          </w:rPr>
          <w:fldChar w:fldCharType="end"/>
        </w:r>
      </w:sdtContent>
    </w:sdt>
  </w:p>
  <w:p w14:paraId="5265F9AB" w14:textId="77777777" w:rsidR="0003182A" w:rsidRDefault="000318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19A8E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54DE0C11"/>
    <w:multiLevelType w:val="hybridMultilevel"/>
    <w:tmpl w:val="722EF1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cole Heasley">
    <w15:presenceInfo w15:providerId="Windows Live" w15:userId="a16852635d3302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B76"/>
    <w:rsid w:val="000052C4"/>
    <w:rsid w:val="00007A72"/>
    <w:rsid w:val="0001028D"/>
    <w:rsid w:val="00014D6A"/>
    <w:rsid w:val="00016FFA"/>
    <w:rsid w:val="00017B42"/>
    <w:rsid w:val="00027479"/>
    <w:rsid w:val="000279DB"/>
    <w:rsid w:val="000311C0"/>
    <w:rsid w:val="0003182A"/>
    <w:rsid w:val="000335A8"/>
    <w:rsid w:val="00036081"/>
    <w:rsid w:val="00036C3C"/>
    <w:rsid w:val="0003752E"/>
    <w:rsid w:val="000376D3"/>
    <w:rsid w:val="00044827"/>
    <w:rsid w:val="0004512C"/>
    <w:rsid w:val="00047253"/>
    <w:rsid w:val="000538F5"/>
    <w:rsid w:val="00056391"/>
    <w:rsid w:val="00057FE3"/>
    <w:rsid w:val="00062EB3"/>
    <w:rsid w:val="00063AC1"/>
    <w:rsid w:val="00063C85"/>
    <w:rsid w:val="00065370"/>
    <w:rsid w:val="000668B5"/>
    <w:rsid w:val="00067988"/>
    <w:rsid w:val="00070EB9"/>
    <w:rsid w:val="000714EB"/>
    <w:rsid w:val="00076DE6"/>
    <w:rsid w:val="00077201"/>
    <w:rsid w:val="00077C4D"/>
    <w:rsid w:val="00080553"/>
    <w:rsid w:val="00083568"/>
    <w:rsid w:val="00083AD3"/>
    <w:rsid w:val="000853FC"/>
    <w:rsid w:val="00087FEA"/>
    <w:rsid w:val="00091A8F"/>
    <w:rsid w:val="00092F2A"/>
    <w:rsid w:val="00093845"/>
    <w:rsid w:val="000955BF"/>
    <w:rsid w:val="000A2439"/>
    <w:rsid w:val="000A6C66"/>
    <w:rsid w:val="000B6987"/>
    <w:rsid w:val="000B70C8"/>
    <w:rsid w:val="000C037D"/>
    <w:rsid w:val="000C057D"/>
    <w:rsid w:val="000C31E8"/>
    <w:rsid w:val="000C4BD1"/>
    <w:rsid w:val="000C72C6"/>
    <w:rsid w:val="000C763A"/>
    <w:rsid w:val="000D3D32"/>
    <w:rsid w:val="000D7224"/>
    <w:rsid w:val="000F0922"/>
    <w:rsid w:val="000F1A15"/>
    <w:rsid w:val="000F52AA"/>
    <w:rsid w:val="000F67F4"/>
    <w:rsid w:val="00100C52"/>
    <w:rsid w:val="00102967"/>
    <w:rsid w:val="00102E85"/>
    <w:rsid w:val="00102F3B"/>
    <w:rsid w:val="00103E82"/>
    <w:rsid w:val="00104A96"/>
    <w:rsid w:val="001123CC"/>
    <w:rsid w:val="00114DEF"/>
    <w:rsid w:val="001173D0"/>
    <w:rsid w:val="0012092C"/>
    <w:rsid w:val="00121747"/>
    <w:rsid w:val="001220DE"/>
    <w:rsid w:val="00126548"/>
    <w:rsid w:val="001351E2"/>
    <w:rsid w:val="00135539"/>
    <w:rsid w:val="00142879"/>
    <w:rsid w:val="001449C1"/>
    <w:rsid w:val="00144C44"/>
    <w:rsid w:val="00144F41"/>
    <w:rsid w:val="00147EEC"/>
    <w:rsid w:val="00151907"/>
    <w:rsid w:val="0015469F"/>
    <w:rsid w:val="0016181E"/>
    <w:rsid w:val="001620D1"/>
    <w:rsid w:val="0016744B"/>
    <w:rsid w:val="0017003E"/>
    <w:rsid w:val="00171A55"/>
    <w:rsid w:val="00174E1E"/>
    <w:rsid w:val="0018237A"/>
    <w:rsid w:val="00182793"/>
    <w:rsid w:val="001837D3"/>
    <w:rsid w:val="00183825"/>
    <w:rsid w:val="00184564"/>
    <w:rsid w:val="001850C3"/>
    <w:rsid w:val="00194AE7"/>
    <w:rsid w:val="00195F9D"/>
    <w:rsid w:val="00196B5F"/>
    <w:rsid w:val="001A5A12"/>
    <w:rsid w:val="001A7F5C"/>
    <w:rsid w:val="001B0BAA"/>
    <w:rsid w:val="001B0F1C"/>
    <w:rsid w:val="001B1100"/>
    <w:rsid w:val="001B1CED"/>
    <w:rsid w:val="001B2065"/>
    <w:rsid w:val="001B3246"/>
    <w:rsid w:val="001B40FF"/>
    <w:rsid w:val="001B64CE"/>
    <w:rsid w:val="001B779E"/>
    <w:rsid w:val="001C5F43"/>
    <w:rsid w:val="001D11BF"/>
    <w:rsid w:val="001D2A6F"/>
    <w:rsid w:val="001E5A96"/>
    <w:rsid w:val="001F2EE7"/>
    <w:rsid w:val="00200A92"/>
    <w:rsid w:val="00201B54"/>
    <w:rsid w:val="00202BD3"/>
    <w:rsid w:val="0021143E"/>
    <w:rsid w:val="002125AB"/>
    <w:rsid w:val="00212E97"/>
    <w:rsid w:val="00225983"/>
    <w:rsid w:val="00226180"/>
    <w:rsid w:val="00235619"/>
    <w:rsid w:val="0024322C"/>
    <w:rsid w:val="00244FF2"/>
    <w:rsid w:val="00246D82"/>
    <w:rsid w:val="0025515C"/>
    <w:rsid w:val="00263032"/>
    <w:rsid w:val="00267A60"/>
    <w:rsid w:val="002727DD"/>
    <w:rsid w:val="00272AFA"/>
    <w:rsid w:val="00275764"/>
    <w:rsid w:val="00276BAF"/>
    <w:rsid w:val="002831D0"/>
    <w:rsid w:val="0028729B"/>
    <w:rsid w:val="00290D28"/>
    <w:rsid w:val="0029480F"/>
    <w:rsid w:val="00297008"/>
    <w:rsid w:val="00297051"/>
    <w:rsid w:val="002A46B5"/>
    <w:rsid w:val="002B264B"/>
    <w:rsid w:val="002B35E1"/>
    <w:rsid w:val="002B3C47"/>
    <w:rsid w:val="002B51BC"/>
    <w:rsid w:val="002C122A"/>
    <w:rsid w:val="002C2094"/>
    <w:rsid w:val="002C6144"/>
    <w:rsid w:val="002D40CC"/>
    <w:rsid w:val="002D6B1A"/>
    <w:rsid w:val="002E00C4"/>
    <w:rsid w:val="002E0F24"/>
    <w:rsid w:val="002E5094"/>
    <w:rsid w:val="002E7907"/>
    <w:rsid w:val="002F0E19"/>
    <w:rsid w:val="002F11CD"/>
    <w:rsid w:val="002F44DB"/>
    <w:rsid w:val="002F570B"/>
    <w:rsid w:val="00300367"/>
    <w:rsid w:val="003037E5"/>
    <w:rsid w:val="00306B95"/>
    <w:rsid w:val="00313EE5"/>
    <w:rsid w:val="00314B50"/>
    <w:rsid w:val="003178D1"/>
    <w:rsid w:val="003208DA"/>
    <w:rsid w:val="00321B0C"/>
    <w:rsid w:val="0032256F"/>
    <w:rsid w:val="00332E5E"/>
    <w:rsid w:val="00332F6E"/>
    <w:rsid w:val="00333AE0"/>
    <w:rsid w:val="0034195C"/>
    <w:rsid w:val="003434C8"/>
    <w:rsid w:val="003441EF"/>
    <w:rsid w:val="00352844"/>
    <w:rsid w:val="00353127"/>
    <w:rsid w:val="00355291"/>
    <w:rsid w:val="003567F5"/>
    <w:rsid w:val="00361AA0"/>
    <w:rsid w:val="00361E4B"/>
    <w:rsid w:val="00362F16"/>
    <w:rsid w:val="00363A2C"/>
    <w:rsid w:val="0038089F"/>
    <w:rsid w:val="00386C5D"/>
    <w:rsid w:val="00391AF0"/>
    <w:rsid w:val="00392616"/>
    <w:rsid w:val="003964BF"/>
    <w:rsid w:val="003975A0"/>
    <w:rsid w:val="003A05D1"/>
    <w:rsid w:val="003A675C"/>
    <w:rsid w:val="003B0CF0"/>
    <w:rsid w:val="003B2DB0"/>
    <w:rsid w:val="003B5314"/>
    <w:rsid w:val="003C455F"/>
    <w:rsid w:val="003D3AE1"/>
    <w:rsid w:val="003E0680"/>
    <w:rsid w:val="003F18D8"/>
    <w:rsid w:val="003F1E55"/>
    <w:rsid w:val="0040288D"/>
    <w:rsid w:val="0040728B"/>
    <w:rsid w:val="0040743C"/>
    <w:rsid w:val="00410115"/>
    <w:rsid w:val="00410991"/>
    <w:rsid w:val="00412879"/>
    <w:rsid w:val="0041703F"/>
    <w:rsid w:val="0042169F"/>
    <w:rsid w:val="00421EC8"/>
    <w:rsid w:val="00422455"/>
    <w:rsid w:val="00424896"/>
    <w:rsid w:val="00424C19"/>
    <w:rsid w:val="004261ED"/>
    <w:rsid w:val="00432553"/>
    <w:rsid w:val="004345EC"/>
    <w:rsid w:val="00434AA2"/>
    <w:rsid w:val="00441FCC"/>
    <w:rsid w:val="00444180"/>
    <w:rsid w:val="0044557C"/>
    <w:rsid w:val="00446989"/>
    <w:rsid w:val="00447C7F"/>
    <w:rsid w:val="0045662A"/>
    <w:rsid w:val="004613BA"/>
    <w:rsid w:val="00462FE0"/>
    <w:rsid w:val="0046337F"/>
    <w:rsid w:val="00464137"/>
    <w:rsid w:val="0046544C"/>
    <w:rsid w:val="0047243C"/>
    <w:rsid w:val="00473C85"/>
    <w:rsid w:val="004749C1"/>
    <w:rsid w:val="00475E01"/>
    <w:rsid w:val="00476FA3"/>
    <w:rsid w:val="004854F4"/>
    <w:rsid w:val="00487E0B"/>
    <w:rsid w:val="00491328"/>
    <w:rsid w:val="00491C98"/>
    <w:rsid w:val="004922BE"/>
    <w:rsid w:val="00493B65"/>
    <w:rsid w:val="004A0D3B"/>
    <w:rsid w:val="004A28F4"/>
    <w:rsid w:val="004A5402"/>
    <w:rsid w:val="004A61B3"/>
    <w:rsid w:val="004A66FE"/>
    <w:rsid w:val="004B1EFB"/>
    <w:rsid w:val="004B391C"/>
    <w:rsid w:val="004B43B5"/>
    <w:rsid w:val="004B5F2A"/>
    <w:rsid w:val="004B6296"/>
    <w:rsid w:val="004B741C"/>
    <w:rsid w:val="004C0BA0"/>
    <w:rsid w:val="004C1BAE"/>
    <w:rsid w:val="004C62DF"/>
    <w:rsid w:val="004D31F9"/>
    <w:rsid w:val="004D4383"/>
    <w:rsid w:val="004E1046"/>
    <w:rsid w:val="004E2304"/>
    <w:rsid w:val="004E5563"/>
    <w:rsid w:val="004E5BA6"/>
    <w:rsid w:val="004E69ED"/>
    <w:rsid w:val="004E7C89"/>
    <w:rsid w:val="004F26AE"/>
    <w:rsid w:val="00503956"/>
    <w:rsid w:val="00506721"/>
    <w:rsid w:val="005102D7"/>
    <w:rsid w:val="00512BCC"/>
    <w:rsid w:val="00514884"/>
    <w:rsid w:val="00515FDD"/>
    <w:rsid w:val="00516E5D"/>
    <w:rsid w:val="0051705B"/>
    <w:rsid w:val="0051734F"/>
    <w:rsid w:val="00522E48"/>
    <w:rsid w:val="0052457F"/>
    <w:rsid w:val="00533166"/>
    <w:rsid w:val="005377F4"/>
    <w:rsid w:val="00540207"/>
    <w:rsid w:val="00540347"/>
    <w:rsid w:val="0054717B"/>
    <w:rsid w:val="00562711"/>
    <w:rsid w:val="00562E3F"/>
    <w:rsid w:val="0057083B"/>
    <w:rsid w:val="005719EB"/>
    <w:rsid w:val="005750DE"/>
    <w:rsid w:val="005760E5"/>
    <w:rsid w:val="00581B76"/>
    <w:rsid w:val="00586800"/>
    <w:rsid w:val="00587494"/>
    <w:rsid w:val="00592354"/>
    <w:rsid w:val="0059452C"/>
    <w:rsid w:val="00595AAE"/>
    <w:rsid w:val="005A154D"/>
    <w:rsid w:val="005A27DF"/>
    <w:rsid w:val="005A2D31"/>
    <w:rsid w:val="005B7B3C"/>
    <w:rsid w:val="005C5A84"/>
    <w:rsid w:val="005C5F50"/>
    <w:rsid w:val="005C6C45"/>
    <w:rsid w:val="005C6F30"/>
    <w:rsid w:val="005D02C9"/>
    <w:rsid w:val="005D091C"/>
    <w:rsid w:val="005D1F96"/>
    <w:rsid w:val="005D2952"/>
    <w:rsid w:val="005D2ED4"/>
    <w:rsid w:val="005D37B8"/>
    <w:rsid w:val="005E0A51"/>
    <w:rsid w:val="005E0FC6"/>
    <w:rsid w:val="005E3717"/>
    <w:rsid w:val="005E6BC3"/>
    <w:rsid w:val="005F1EFD"/>
    <w:rsid w:val="005F62D1"/>
    <w:rsid w:val="0060073A"/>
    <w:rsid w:val="0060342E"/>
    <w:rsid w:val="00603545"/>
    <w:rsid w:val="006043C3"/>
    <w:rsid w:val="006052D8"/>
    <w:rsid w:val="00607256"/>
    <w:rsid w:val="00607B8C"/>
    <w:rsid w:val="00610FF2"/>
    <w:rsid w:val="00614290"/>
    <w:rsid w:val="006146A5"/>
    <w:rsid w:val="006157BA"/>
    <w:rsid w:val="00617869"/>
    <w:rsid w:val="00630F26"/>
    <w:rsid w:val="00634B27"/>
    <w:rsid w:val="00637C45"/>
    <w:rsid w:val="00637F80"/>
    <w:rsid w:val="00641C7C"/>
    <w:rsid w:val="006446A5"/>
    <w:rsid w:val="00650371"/>
    <w:rsid w:val="006645E6"/>
    <w:rsid w:val="00670614"/>
    <w:rsid w:val="006708FB"/>
    <w:rsid w:val="0067250B"/>
    <w:rsid w:val="006816BE"/>
    <w:rsid w:val="00681AE2"/>
    <w:rsid w:val="00682555"/>
    <w:rsid w:val="00683134"/>
    <w:rsid w:val="00685AA6"/>
    <w:rsid w:val="006917BA"/>
    <w:rsid w:val="006959EE"/>
    <w:rsid w:val="00696767"/>
    <w:rsid w:val="006A4962"/>
    <w:rsid w:val="006A4E35"/>
    <w:rsid w:val="006A5B8D"/>
    <w:rsid w:val="006A7384"/>
    <w:rsid w:val="006B2BA7"/>
    <w:rsid w:val="006B381F"/>
    <w:rsid w:val="006C5BEA"/>
    <w:rsid w:val="006D3C20"/>
    <w:rsid w:val="006D3CD6"/>
    <w:rsid w:val="006D543B"/>
    <w:rsid w:val="006E6271"/>
    <w:rsid w:val="006E68FF"/>
    <w:rsid w:val="006F24F1"/>
    <w:rsid w:val="00701F36"/>
    <w:rsid w:val="007025CA"/>
    <w:rsid w:val="0071048C"/>
    <w:rsid w:val="0071465E"/>
    <w:rsid w:val="00715234"/>
    <w:rsid w:val="00715D06"/>
    <w:rsid w:val="00717437"/>
    <w:rsid w:val="00725662"/>
    <w:rsid w:val="007278F3"/>
    <w:rsid w:val="00730C8E"/>
    <w:rsid w:val="0074045B"/>
    <w:rsid w:val="007406CA"/>
    <w:rsid w:val="00743D93"/>
    <w:rsid w:val="007459B9"/>
    <w:rsid w:val="00747CAE"/>
    <w:rsid w:val="00750375"/>
    <w:rsid w:val="00750E5D"/>
    <w:rsid w:val="007538E2"/>
    <w:rsid w:val="00766621"/>
    <w:rsid w:val="00766EC5"/>
    <w:rsid w:val="007674B5"/>
    <w:rsid w:val="007759D3"/>
    <w:rsid w:val="00781647"/>
    <w:rsid w:val="00784B8D"/>
    <w:rsid w:val="007870AF"/>
    <w:rsid w:val="007907A3"/>
    <w:rsid w:val="00797660"/>
    <w:rsid w:val="007A5FD3"/>
    <w:rsid w:val="007B0DEB"/>
    <w:rsid w:val="007B1624"/>
    <w:rsid w:val="007B29DC"/>
    <w:rsid w:val="007B3E90"/>
    <w:rsid w:val="007B5894"/>
    <w:rsid w:val="007D0A99"/>
    <w:rsid w:val="007D56D6"/>
    <w:rsid w:val="007E262D"/>
    <w:rsid w:val="007E66B4"/>
    <w:rsid w:val="007F0015"/>
    <w:rsid w:val="007F07FE"/>
    <w:rsid w:val="007F2BC7"/>
    <w:rsid w:val="007F2F3A"/>
    <w:rsid w:val="007F7665"/>
    <w:rsid w:val="007F7E7A"/>
    <w:rsid w:val="00800BA3"/>
    <w:rsid w:val="0080123C"/>
    <w:rsid w:val="008031A4"/>
    <w:rsid w:val="008048B0"/>
    <w:rsid w:val="00807F89"/>
    <w:rsid w:val="00812817"/>
    <w:rsid w:val="00815259"/>
    <w:rsid w:val="008160F6"/>
    <w:rsid w:val="00822504"/>
    <w:rsid w:val="0082538C"/>
    <w:rsid w:val="00831492"/>
    <w:rsid w:val="008400FF"/>
    <w:rsid w:val="008440B1"/>
    <w:rsid w:val="00844AA1"/>
    <w:rsid w:val="008475C9"/>
    <w:rsid w:val="00850E1C"/>
    <w:rsid w:val="00851E7C"/>
    <w:rsid w:val="00852AC8"/>
    <w:rsid w:val="00856912"/>
    <w:rsid w:val="00860ADA"/>
    <w:rsid w:val="00861951"/>
    <w:rsid w:val="008641B2"/>
    <w:rsid w:val="00866132"/>
    <w:rsid w:val="00866E13"/>
    <w:rsid w:val="00870720"/>
    <w:rsid w:val="00871159"/>
    <w:rsid w:val="00875C78"/>
    <w:rsid w:val="00880799"/>
    <w:rsid w:val="008817A1"/>
    <w:rsid w:val="008839CA"/>
    <w:rsid w:val="00885CF9"/>
    <w:rsid w:val="00890DC4"/>
    <w:rsid w:val="008912B1"/>
    <w:rsid w:val="0089169C"/>
    <w:rsid w:val="00893960"/>
    <w:rsid w:val="008952AC"/>
    <w:rsid w:val="00896E9C"/>
    <w:rsid w:val="008A3F19"/>
    <w:rsid w:val="008A535F"/>
    <w:rsid w:val="008A5CE4"/>
    <w:rsid w:val="008A6C00"/>
    <w:rsid w:val="008B001D"/>
    <w:rsid w:val="008B51F9"/>
    <w:rsid w:val="008B58F9"/>
    <w:rsid w:val="008C0B58"/>
    <w:rsid w:val="008C19C8"/>
    <w:rsid w:val="008C237B"/>
    <w:rsid w:val="008C2EC2"/>
    <w:rsid w:val="008C43B4"/>
    <w:rsid w:val="008D0120"/>
    <w:rsid w:val="008D337F"/>
    <w:rsid w:val="008D35AA"/>
    <w:rsid w:val="008D5EBE"/>
    <w:rsid w:val="008D6A14"/>
    <w:rsid w:val="008E01C0"/>
    <w:rsid w:val="008E1710"/>
    <w:rsid w:val="008E20C9"/>
    <w:rsid w:val="008E286D"/>
    <w:rsid w:val="008F3764"/>
    <w:rsid w:val="008F585B"/>
    <w:rsid w:val="00901DD3"/>
    <w:rsid w:val="009022D8"/>
    <w:rsid w:val="00911DC2"/>
    <w:rsid w:val="009138D2"/>
    <w:rsid w:val="00914335"/>
    <w:rsid w:val="009201FA"/>
    <w:rsid w:val="0093298E"/>
    <w:rsid w:val="00953F13"/>
    <w:rsid w:val="00956083"/>
    <w:rsid w:val="009577C4"/>
    <w:rsid w:val="00963C25"/>
    <w:rsid w:val="009664B8"/>
    <w:rsid w:val="00966A40"/>
    <w:rsid w:val="00973B12"/>
    <w:rsid w:val="00980BE7"/>
    <w:rsid w:val="009818A7"/>
    <w:rsid w:val="00987009"/>
    <w:rsid w:val="00991778"/>
    <w:rsid w:val="00992734"/>
    <w:rsid w:val="00992E5B"/>
    <w:rsid w:val="0099554F"/>
    <w:rsid w:val="00995C04"/>
    <w:rsid w:val="009A7A38"/>
    <w:rsid w:val="009B27BD"/>
    <w:rsid w:val="009D2F51"/>
    <w:rsid w:val="009D4C95"/>
    <w:rsid w:val="009D6B48"/>
    <w:rsid w:val="009E0239"/>
    <w:rsid w:val="009E1C30"/>
    <w:rsid w:val="009E6F7B"/>
    <w:rsid w:val="009F01A9"/>
    <w:rsid w:val="009F6FC2"/>
    <w:rsid w:val="009F7CEC"/>
    <w:rsid w:val="00A01E62"/>
    <w:rsid w:val="00A04DF9"/>
    <w:rsid w:val="00A05082"/>
    <w:rsid w:val="00A113F9"/>
    <w:rsid w:val="00A143C8"/>
    <w:rsid w:val="00A14C40"/>
    <w:rsid w:val="00A15364"/>
    <w:rsid w:val="00A2209A"/>
    <w:rsid w:val="00A3069F"/>
    <w:rsid w:val="00A3138E"/>
    <w:rsid w:val="00A343C7"/>
    <w:rsid w:val="00A351E7"/>
    <w:rsid w:val="00A36C0A"/>
    <w:rsid w:val="00A413B9"/>
    <w:rsid w:val="00A42E50"/>
    <w:rsid w:val="00A43F13"/>
    <w:rsid w:val="00A4489D"/>
    <w:rsid w:val="00A47CEC"/>
    <w:rsid w:val="00A518C7"/>
    <w:rsid w:val="00A56306"/>
    <w:rsid w:val="00A56A2A"/>
    <w:rsid w:val="00A56B80"/>
    <w:rsid w:val="00A56CC6"/>
    <w:rsid w:val="00A70BED"/>
    <w:rsid w:val="00A74ECF"/>
    <w:rsid w:val="00A764E4"/>
    <w:rsid w:val="00A77513"/>
    <w:rsid w:val="00A77947"/>
    <w:rsid w:val="00A80991"/>
    <w:rsid w:val="00A81DC5"/>
    <w:rsid w:val="00A82F47"/>
    <w:rsid w:val="00A90426"/>
    <w:rsid w:val="00A9617B"/>
    <w:rsid w:val="00A9654C"/>
    <w:rsid w:val="00AA2F4B"/>
    <w:rsid w:val="00AA5E05"/>
    <w:rsid w:val="00AB1C34"/>
    <w:rsid w:val="00AB1E89"/>
    <w:rsid w:val="00AB50A5"/>
    <w:rsid w:val="00AB5280"/>
    <w:rsid w:val="00AC0869"/>
    <w:rsid w:val="00AC53C1"/>
    <w:rsid w:val="00AD29DE"/>
    <w:rsid w:val="00AD6971"/>
    <w:rsid w:val="00AE1870"/>
    <w:rsid w:val="00AE3236"/>
    <w:rsid w:val="00AE66F2"/>
    <w:rsid w:val="00AE7938"/>
    <w:rsid w:val="00AF74E8"/>
    <w:rsid w:val="00B0151F"/>
    <w:rsid w:val="00B02BE2"/>
    <w:rsid w:val="00B030D0"/>
    <w:rsid w:val="00B06227"/>
    <w:rsid w:val="00B06A7B"/>
    <w:rsid w:val="00B11393"/>
    <w:rsid w:val="00B12135"/>
    <w:rsid w:val="00B16272"/>
    <w:rsid w:val="00B17728"/>
    <w:rsid w:val="00B228F4"/>
    <w:rsid w:val="00B304EA"/>
    <w:rsid w:val="00B31D2E"/>
    <w:rsid w:val="00B32962"/>
    <w:rsid w:val="00B32B86"/>
    <w:rsid w:val="00B33023"/>
    <w:rsid w:val="00B43247"/>
    <w:rsid w:val="00B521C1"/>
    <w:rsid w:val="00B62244"/>
    <w:rsid w:val="00B65F8F"/>
    <w:rsid w:val="00B66DA5"/>
    <w:rsid w:val="00B77854"/>
    <w:rsid w:val="00B80ACF"/>
    <w:rsid w:val="00B85FFC"/>
    <w:rsid w:val="00B87767"/>
    <w:rsid w:val="00B90B85"/>
    <w:rsid w:val="00B90DCD"/>
    <w:rsid w:val="00B94128"/>
    <w:rsid w:val="00B96DC1"/>
    <w:rsid w:val="00B97209"/>
    <w:rsid w:val="00BA539F"/>
    <w:rsid w:val="00BA6B07"/>
    <w:rsid w:val="00BA6C6B"/>
    <w:rsid w:val="00BB0641"/>
    <w:rsid w:val="00BB6C41"/>
    <w:rsid w:val="00BB7606"/>
    <w:rsid w:val="00BB7AF7"/>
    <w:rsid w:val="00BB7BC4"/>
    <w:rsid w:val="00BC2392"/>
    <w:rsid w:val="00BD0515"/>
    <w:rsid w:val="00BD269C"/>
    <w:rsid w:val="00BD6B70"/>
    <w:rsid w:val="00BE32D8"/>
    <w:rsid w:val="00BE37F6"/>
    <w:rsid w:val="00BE43A8"/>
    <w:rsid w:val="00BE5FD0"/>
    <w:rsid w:val="00BF2779"/>
    <w:rsid w:val="00C028F7"/>
    <w:rsid w:val="00C04B24"/>
    <w:rsid w:val="00C06CF2"/>
    <w:rsid w:val="00C1078D"/>
    <w:rsid w:val="00C11B93"/>
    <w:rsid w:val="00C145EA"/>
    <w:rsid w:val="00C14F7A"/>
    <w:rsid w:val="00C1516E"/>
    <w:rsid w:val="00C15627"/>
    <w:rsid w:val="00C170D7"/>
    <w:rsid w:val="00C22183"/>
    <w:rsid w:val="00C228F7"/>
    <w:rsid w:val="00C23DF4"/>
    <w:rsid w:val="00C24D69"/>
    <w:rsid w:val="00C33C88"/>
    <w:rsid w:val="00C33FF2"/>
    <w:rsid w:val="00C352B6"/>
    <w:rsid w:val="00C401CB"/>
    <w:rsid w:val="00C426CC"/>
    <w:rsid w:val="00C42932"/>
    <w:rsid w:val="00C43A33"/>
    <w:rsid w:val="00C540EE"/>
    <w:rsid w:val="00C5429F"/>
    <w:rsid w:val="00C55BB8"/>
    <w:rsid w:val="00C55F34"/>
    <w:rsid w:val="00C64B09"/>
    <w:rsid w:val="00C6581B"/>
    <w:rsid w:val="00C760EF"/>
    <w:rsid w:val="00C80E65"/>
    <w:rsid w:val="00C8147D"/>
    <w:rsid w:val="00C83B1C"/>
    <w:rsid w:val="00C86BC8"/>
    <w:rsid w:val="00C87E2C"/>
    <w:rsid w:val="00C921CA"/>
    <w:rsid w:val="00C92C70"/>
    <w:rsid w:val="00C93FE6"/>
    <w:rsid w:val="00C96350"/>
    <w:rsid w:val="00C9665F"/>
    <w:rsid w:val="00CA7543"/>
    <w:rsid w:val="00CB071F"/>
    <w:rsid w:val="00CB238B"/>
    <w:rsid w:val="00CB3F0F"/>
    <w:rsid w:val="00CB5A1E"/>
    <w:rsid w:val="00CB694E"/>
    <w:rsid w:val="00CC4FBF"/>
    <w:rsid w:val="00CD18CB"/>
    <w:rsid w:val="00CD4E67"/>
    <w:rsid w:val="00CD5EF2"/>
    <w:rsid w:val="00CE01A5"/>
    <w:rsid w:val="00CE08F2"/>
    <w:rsid w:val="00CE12F5"/>
    <w:rsid w:val="00CE24BD"/>
    <w:rsid w:val="00CE4AD1"/>
    <w:rsid w:val="00CF300D"/>
    <w:rsid w:val="00D05111"/>
    <w:rsid w:val="00D17F81"/>
    <w:rsid w:val="00D22C37"/>
    <w:rsid w:val="00D2772F"/>
    <w:rsid w:val="00D27A52"/>
    <w:rsid w:val="00D313DE"/>
    <w:rsid w:val="00D3179F"/>
    <w:rsid w:val="00D40FEB"/>
    <w:rsid w:val="00D544ED"/>
    <w:rsid w:val="00D55CDE"/>
    <w:rsid w:val="00D65D1E"/>
    <w:rsid w:val="00D65F44"/>
    <w:rsid w:val="00D71E6A"/>
    <w:rsid w:val="00D7402F"/>
    <w:rsid w:val="00D830B4"/>
    <w:rsid w:val="00D83594"/>
    <w:rsid w:val="00D86A50"/>
    <w:rsid w:val="00D9260F"/>
    <w:rsid w:val="00D964FC"/>
    <w:rsid w:val="00DA2137"/>
    <w:rsid w:val="00DA4433"/>
    <w:rsid w:val="00DA5200"/>
    <w:rsid w:val="00DB180A"/>
    <w:rsid w:val="00DB26B8"/>
    <w:rsid w:val="00DB6197"/>
    <w:rsid w:val="00DC4871"/>
    <w:rsid w:val="00DC51B4"/>
    <w:rsid w:val="00DC7E91"/>
    <w:rsid w:val="00DD184B"/>
    <w:rsid w:val="00DD267E"/>
    <w:rsid w:val="00DE43F4"/>
    <w:rsid w:val="00DE4656"/>
    <w:rsid w:val="00DF167D"/>
    <w:rsid w:val="00DF53EA"/>
    <w:rsid w:val="00E03507"/>
    <w:rsid w:val="00E044EE"/>
    <w:rsid w:val="00E13DD8"/>
    <w:rsid w:val="00E13F5C"/>
    <w:rsid w:val="00E169AD"/>
    <w:rsid w:val="00E33063"/>
    <w:rsid w:val="00E338A8"/>
    <w:rsid w:val="00E37569"/>
    <w:rsid w:val="00E505E7"/>
    <w:rsid w:val="00E531AE"/>
    <w:rsid w:val="00E55000"/>
    <w:rsid w:val="00E57A6A"/>
    <w:rsid w:val="00E70CAD"/>
    <w:rsid w:val="00E719D6"/>
    <w:rsid w:val="00E74D20"/>
    <w:rsid w:val="00E80EC5"/>
    <w:rsid w:val="00E82027"/>
    <w:rsid w:val="00E82677"/>
    <w:rsid w:val="00E865B4"/>
    <w:rsid w:val="00E8728A"/>
    <w:rsid w:val="00E874F7"/>
    <w:rsid w:val="00E95A71"/>
    <w:rsid w:val="00EA187C"/>
    <w:rsid w:val="00EA4A4E"/>
    <w:rsid w:val="00EA5054"/>
    <w:rsid w:val="00EB76FF"/>
    <w:rsid w:val="00EC07DE"/>
    <w:rsid w:val="00ED0131"/>
    <w:rsid w:val="00ED06E8"/>
    <w:rsid w:val="00ED39AF"/>
    <w:rsid w:val="00EE38A4"/>
    <w:rsid w:val="00EE3B59"/>
    <w:rsid w:val="00EE5A58"/>
    <w:rsid w:val="00EE69AC"/>
    <w:rsid w:val="00EF1604"/>
    <w:rsid w:val="00EF2E1A"/>
    <w:rsid w:val="00EF3D7D"/>
    <w:rsid w:val="00EF58C2"/>
    <w:rsid w:val="00EF58EA"/>
    <w:rsid w:val="00F0152E"/>
    <w:rsid w:val="00F0713D"/>
    <w:rsid w:val="00F10E2C"/>
    <w:rsid w:val="00F12C50"/>
    <w:rsid w:val="00F211E5"/>
    <w:rsid w:val="00F2199A"/>
    <w:rsid w:val="00F270F1"/>
    <w:rsid w:val="00F31100"/>
    <w:rsid w:val="00F42147"/>
    <w:rsid w:val="00F5375E"/>
    <w:rsid w:val="00F53D80"/>
    <w:rsid w:val="00F57B1A"/>
    <w:rsid w:val="00F57C27"/>
    <w:rsid w:val="00F703EC"/>
    <w:rsid w:val="00F71D4A"/>
    <w:rsid w:val="00F764D1"/>
    <w:rsid w:val="00F83C77"/>
    <w:rsid w:val="00F8574D"/>
    <w:rsid w:val="00F859AD"/>
    <w:rsid w:val="00F86DB0"/>
    <w:rsid w:val="00F908C9"/>
    <w:rsid w:val="00F95C91"/>
    <w:rsid w:val="00FA0F5D"/>
    <w:rsid w:val="00FA2C3E"/>
    <w:rsid w:val="00FB368D"/>
    <w:rsid w:val="00FB37F2"/>
    <w:rsid w:val="00FB6D9D"/>
    <w:rsid w:val="00FB7389"/>
    <w:rsid w:val="00FD2E23"/>
    <w:rsid w:val="00FD6BFA"/>
    <w:rsid w:val="00FE07E8"/>
    <w:rsid w:val="00FE0B09"/>
    <w:rsid w:val="00FE426D"/>
    <w:rsid w:val="00FF38AE"/>
    <w:rsid w:val="00FF3975"/>
    <w:rsid w:val="00FF4904"/>
    <w:rsid w:val="00FF6885"/>
    <w:rsid w:val="00FF68D9"/>
    <w:rsid w:val="00FF6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FF2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B76"/>
  </w:style>
  <w:style w:type="paragraph" w:styleId="Footer">
    <w:name w:val="footer"/>
    <w:basedOn w:val="Normal"/>
    <w:link w:val="FooterChar"/>
    <w:uiPriority w:val="99"/>
    <w:unhideWhenUsed/>
    <w:rsid w:val="00581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B76"/>
  </w:style>
  <w:style w:type="paragraph" w:styleId="ListBullet">
    <w:name w:val="List Bullet"/>
    <w:basedOn w:val="Normal"/>
    <w:uiPriority w:val="99"/>
    <w:unhideWhenUsed/>
    <w:rsid w:val="00F908C9"/>
    <w:pPr>
      <w:numPr>
        <w:numId w:val="1"/>
      </w:numPr>
      <w:contextualSpacing/>
    </w:pPr>
  </w:style>
  <w:style w:type="character" w:styleId="HTMLTypewriter">
    <w:name w:val="HTML Typewriter"/>
    <w:basedOn w:val="DefaultParagraphFont"/>
    <w:uiPriority w:val="99"/>
    <w:semiHidden/>
    <w:unhideWhenUsed/>
    <w:rsid w:val="003E068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875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C78"/>
    <w:rPr>
      <w:rFonts w:ascii="Tahoma" w:hAnsi="Tahoma" w:cs="Tahoma"/>
      <w:sz w:val="16"/>
      <w:szCs w:val="16"/>
    </w:rPr>
  </w:style>
  <w:style w:type="character" w:styleId="CommentReference">
    <w:name w:val="annotation reference"/>
    <w:basedOn w:val="DefaultParagraphFont"/>
    <w:uiPriority w:val="99"/>
    <w:semiHidden/>
    <w:unhideWhenUsed/>
    <w:rsid w:val="009F01A9"/>
    <w:rPr>
      <w:sz w:val="16"/>
      <w:szCs w:val="16"/>
    </w:rPr>
  </w:style>
  <w:style w:type="paragraph" w:styleId="CommentText">
    <w:name w:val="annotation text"/>
    <w:basedOn w:val="Normal"/>
    <w:link w:val="CommentTextChar"/>
    <w:uiPriority w:val="99"/>
    <w:semiHidden/>
    <w:unhideWhenUsed/>
    <w:rsid w:val="009F01A9"/>
    <w:pPr>
      <w:spacing w:line="240" w:lineRule="auto"/>
    </w:pPr>
    <w:rPr>
      <w:sz w:val="20"/>
      <w:szCs w:val="20"/>
    </w:rPr>
  </w:style>
  <w:style w:type="character" w:customStyle="1" w:styleId="CommentTextChar">
    <w:name w:val="Comment Text Char"/>
    <w:basedOn w:val="DefaultParagraphFont"/>
    <w:link w:val="CommentText"/>
    <w:uiPriority w:val="99"/>
    <w:semiHidden/>
    <w:rsid w:val="009F01A9"/>
    <w:rPr>
      <w:sz w:val="20"/>
      <w:szCs w:val="20"/>
    </w:rPr>
  </w:style>
  <w:style w:type="paragraph" w:styleId="CommentSubject">
    <w:name w:val="annotation subject"/>
    <w:basedOn w:val="CommentText"/>
    <w:next w:val="CommentText"/>
    <w:link w:val="CommentSubjectChar"/>
    <w:uiPriority w:val="99"/>
    <w:semiHidden/>
    <w:unhideWhenUsed/>
    <w:rsid w:val="009F01A9"/>
    <w:rPr>
      <w:b/>
      <w:bCs/>
    </w:rPr>
  </w:style>
  <w:style w:type="character" w:customStyle="1" w:styleId="CommentSubjectChar">
    <w:name w:val="Comment Subject Char"/>
    <w:basedOn w:val="CommentTextChar"/>
    <w:link w:val="CommentSubject"/>
    <w:uiPriority w:val="99"/>
    <w:semiHidden/>
    <w:rsid w:val="009F01A9"/>
    <w:rPr>
      <w:b/>
      <w:bCs/>
      <w:sz w:val="20"/>
      <w:szCs w:val="20"/>
    </w:rPr>
  </w:style>
  <w:style w:type="paragraph" w:styleId="Revision">
    <w:name w:val="Revision"/>
    <w:hidden/>
    <w:uiPriority w:val="99"/>
    <w:semiHidden/>
    <w:rsid w:val="00AB1E89"/>
    <w:pPr>
      <w:spacing w:after="0" w:line="240" w:lineRule="auto"/>
    </w:pPr>
  </w:style>
  <w:style w:type="paragraph" w:styleId="ListParagraph">
    <w:name w:val="List Paragraph"/>
    <w:basedOn w:val="Normal"/>
    <w:uiPriority w:val="34"/>
    <w:qFormat/>
    <w:rsid w:val="00103E82"/>
    <w:pPr>
      <w:ind w:left="720"/>
      <w:contextualSpacing/>
    </w:pPr>
  </w:style>
  <w:style w:type="table" w:styleId="TableGrid">
    <w:name w:val="Table Grid"/>
    <w:basedOn w:val="TableNormal"/>
    <w:uiPriority w:val="59"/>
    <w:rsid w:val="0010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72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B76"/>
  </w:style>
  <w:style w:type="paragraph" w:styleId="Footer">
    <w:name w:val="footer"/>
    <w:basedOn w:val="Normal"/>
    <w:link w:val="FooterChar"/>
    <w:uiPriority w:val="99"/>
    <w:unhideWhenUsed/>
    <w:rsid w:val="00581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B76"/>
  </w:style>
  <w:style w:type="paragraph" w:styleId="ListBullet">
    <w:name w:val="List Bullet"/>
    <w:basedOn w:val="Normal"/>
    <w:uiPriority w:val="99"/>
    <w:unhideWhenUsed/>
    <w:rsid w:val="00F908C9"/>
    <w:pPr>
      <w:numPr>
        <w:numId w:val="1"/>
      </w:numPr>
      <w:contextualSpacing/>
    </w:pPr>
  </w:style>
  <w:style w:type="character" w:styleId="HTMLTypewriter">
    <w:name w:val="HTML Typewriter"/>
    <w:basedOn w:val="DefaultParagraphFont"/>
    <w:uiPriority w:val="99"/>
    <w:semiHidden/>
    <w:unhideWhenUsed/>
    <w:rsid w:val="003E068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875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C78"/>
    <w:rPr>
      <w:rFonts w:ascii="Tahoma" w:hAnsi="Tahoma" w:cs="Tahoma"/>
      <w:sz w:val="16"/>
      <w:szCs w:val="16"/>
    </w:rPr>
  </w:style>
  <w:style w:type="character" w:styleId="CommentReference">
    <w:name w:val="annotation reference"/>
    <w:basedOn w:val="DefaultParagraphFont"/>
    <w:uiPriority w:val="99"/>
    <w:semiHidden/>
    <w:unhideWhenUsed/>
    <w:rsid w:val="009F01A9"/>
    <w:rPr>
      <w:sz w:val="16"/>
      <w:szCs w:val="16"/>
    </w:rPr>
  </w:style>
  <w:style w:type="paragraph" w:styleId="CommentText">
    <w:name w:val="annotation text"/>
    <w:basedOn w:val="Normal"/>
    <w:link w:val="CommentTextChar"/>
    <w:uiPriority w:val="99"/>
    <w:semiHidden/>
    <w:unhideWhenUsed/>
    <w:rsid w:val="009F01A9"/>
    <w:pPr>
      <w:spacing w:line="240" w:lineRule="auto"/>
    </w:pPr>
    <w:rPr>
      <w:sz w:val="20"/>
      <w:szCs w:val="20"/>
    </w:rPr>
  </w:style>
  <w:style w:type="character" w:customStyle="1" w:styleId="CommentTextChar">
    <w:name w:val="Comment Text Char"/>
    <w:basedOn w:val="DefaultParagraphFont"/>
    <w:link w:val="CommentText"/>
    <w:uiPriority w:val="99"/>
    <w:semiHidden/>
    <w:rsid w:val="009F01A9"/>
    <w:rPr>
      <w:sz w:val="20"/>
      <w:szCs w:val="20"/>
    </w:rPr>
  </w:style>
  <w:style w:type="paragraph" w:styleId="CommentSubject">
    <w:name w:val="annotation subject"/>
    <w:basedOn w:val="CommentText"/>
    <w:next w:val="CommentText"/>
    <w:link w:val="CommentSubjectChar"/>
    <w:uiPriority w:val="99"/>
    <w:semiHidden/>
    <w:unhideWhenUsed/>
    <w:rsid w:val="009F01A9"/>
    <w:rPr>
      <w:b/>
      <w:bCs/>
    </w:rPr>
  </w:style>
  <w:style w:type="character" w:customStyle="1" w:styleId="CommentSubjectChar">
    <w:name w:val="Comment Subject Char"/>
    <w:basedOn w:val="CommentTextChar"/>
    <w:link w:val="CommentSubject"/>
    <w:uiPriority w:val="99"/>
    <w:semiHidden/>
    <w:rsid w:val="009F01A9"/>
    <w:rPr>
      <w:b/>
      <w:bCs/>
      <w:sz w:val="20"/>
      <w:szCs w:val="20"/>
    </w:rPr>
  </w:style>
  <w:style w:type="paragraph" w:styleId="Revision">
    <w:name w:val="Revision"/>
    <w:hidden/>
    <w:uiPriority w:val="99"/>
    <w:semiHidden/>
    <w:rsid w:val="00AB1E89"/>
    <w:pPr>
      <w:spacing w:after="0" w:line="240" w:lineRule="auto"/>
    </w:pPr>
  </w:style>
  <w:style w:type="paragraph" w:styleId="ListParagraph">
    <w:name w:val="List Paragraph"/>
    <w:basedOn w:val="Normal"/>
    <w:uiPriority w:val="34"/>
    <w:qFormat/>
    <w:rsid w:val="00103E82"/>
    <w:pPr>
      <w:ind w:left="720"/>
      <w:contextualSpacing/>
    </w:pPr>
  </w:style>
  <w:style w:type="table" w:styleId="TableGrid">
    <w:name w:val="Table Grid"/>
    <w:basedOn w:val="TableNormal"/>
    <w:uiPriority w:val="59"/>
    <w:rsid w:val="00103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72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FA561-C548-49FD-8AEC-5A6DAC999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57</Pages>
  <Words>14531</Words>
  <Characters>82830</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Seth Ringold</dc:creator>
  <cp:lastModifiedBy>Seth Ringold</cp:lastModifiedBy>
  <cp:revision>4</cp:revision>
  <dcterms:created xsi:type="dcterms:W3CDTF">2014-10-31T19:30:00Z</dcterms:created>
  <dcterms:modified xsi:type="dcterms:W3CDTF">2014-10-31T20:10:00Z</dcterms:modified>
</cp:coreProperties>
</file>