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226" w:rsidRDefault="00326226" w:rsidP="00115728">
      <w:pPr>
        <w:spacing w:line="240" w:lineRule="auto"/>
        <w:jc w:val="center"/>
        <w:rPr>
          <w:rFonts w:ascii="Times New Roman" w:hAnsi="Times New Roman" w:cs="Times New Roman"/>
          <w:sz w:val="24"/>
          <w:szCs w:val="24"/>
          <w:u w:val="single"/>
        </w:rPr>
      </w:pPr>
      <w:r w:rsidRPr="00326226">
        <w:rPr>
          <w:rFonts w:ascii="Times New Roman" w:hAnsi="Times New Roman" w:cs="Times New Roman"/>
          <w:sz w:val="24"/>
          <w:szCs w:val="24"/>
          <w:u w:val="single"/>
        </w:rPr>
        <w:t>The Inclusion of Self-Monitoring Checklists: A Research Synthesis on Their Sole Application or Part of a Self-Monitoring Package</w:t>
      </w:r>
    </w:p>
    <w:p w:rsidR="00115728" w:rsidRDefault="00115728" w:rsidP="00115728">
      <w:pPr>
        <w:spacing w:line="240" w:lineRule="auto"/>
        <w:jc w:val="center"/>
        <w:rPr>
          <w:rFonts w:ascii="Times New Roman" w:hAnsi="Times New Roman" w:cs="Times New Roman"/>
          <w:i/>
          <w:sz w:val="24"/>
          <w:szCs w:val="24"/>
        </w:rPr>
      </w:pPr>
      <w:r>
        <w:rPr>
          <w:rFonts w:ascii="Times New Roman" w:hAnsi="Times New Roman" w:cs="Times New Roman"/>
          <w:i/>
          <w:sz w:val="24"/>
          <w:szCs w:val="24"/>
        </w:rPr>
        <w:t xml:space="preserve">Seth Irwin Ringold, M.Ed., BCBA </w:t>
      </w:r>
    </w:p>
    <w:p w:rsidR="00115728" w:rsidRPr="00115728" w:rsidRDefault="00115728" w:rsidP="00115728">
      <w:pPr>
        <w:spacing w:line="240" w:lineRule="auto"/>
        <w:jc w:val="center"/>
        <w:rPr>
          <w:rFonts w:ascii="Times New Roman" w:hAnsi="Times New Roman" w:cs="Times New Roman"/>
          <w:i/>
          <w:sz w:val="24"/>
          <w:szCs w:val="24"/>
        </w:rPr>
      </w:pPr>
      <w:r>
        <w:rPr>
          <w:rFonts w:ascii="Times New Roman" w:hAnsi="Times New Roman" w:cs="Times New Roman"/>
          <w:i/>
          <w:sz w:val="24"/>
          <w:szCs w:val="24"/>
        </w:rPr>
        <w:t>Kent State University</w:t>
      </w:r>
    </w:p>
    <w:p w:rsidR="00326226" w:rsidRPr="00326226" w:rsidRDefault="00326226" w:rsidP="00115728">
      <w:pPr>
        <w:spacing w:line="480" w:lineRule="auto"/>
        <w:rPr>
          <w:rFonts w:ascii="Times New Roman" w:hAnsi="Times New Roman" w:cs="Times New Roman"/>
          <w:i/>
          <w:sz w:val="24"/>
          <w:szCs w:val="24"/>
          <w:u w:val="single"/>
        </w:rPr>
      </w:pPr>
    </w:p>
    <w:p w:rsidR="007C062C" w:rsidRPr="008A77C5" w:rsidRDefault="00B90BD0" w:rsidP="008A77C5">
      <w:pPr>
        <w:spacing w:line="480" w:lineRule="auto"/>
        <w:rPr>
          <w:rFonts w:ascii="Times New Roman" w:hAnsi="Times New Roman" w:cs="Times New Roman"/>
          <w:b/>
          <w:sz w:val="24"/>
          <w:szCs w:val="24"/>
        </w:rPr>
      </w:pPr>
      <w:r w:rsidRPr="008A77C5">
        <w:rPr>
          <w:rFonts w:ascii="Times New Roman" w:hAnsi="Times New Roman" w:cs="Times New Roman"/>
          <w:b/>
          <w:sz w:val="24"/>
          <w:szCs w:val="24"/>
        </w:rPr>
        <w:t>Introduction</w:t>
      </w:r>
    </w:p>
    <w:p w:rsidR="00AB080B" w:rsidRDefault="00B90BD0" w:rsidP="008A77C5">
      <w:pPr>
        <w:autoSpaceDE w:val="0"/>
        <w:autoSpaceDN w:val="0"/>
        <w:adjustRightInd w:val="0"/>
        <w:spacing w:after="0" w:line="480" w:lineRule="auto"/>
        <w:rPr>
          <w:rFonts w:ascii="Times New Roman" w:hAnsi="Times New Roman" w:cs="Times New Roman"/>
          <w:sz w:val="24"/>
          <w:szCs w:val="24"/>
        </w:rPr>
      </w:pPr>
      <w:r w:rsidRPr="008A77C5">
        <w:rPr>
          <w:rFonts w:ascii="Times New Roman" w:hAnsi="Times New Roman" w:cs="Times New Roman"/>
          <w:sz w:val="24"/>
          <w:szCs w:val="24"/>
        </w:rPr>
        <w:tab/>
        <w:t xml:space="preserve">The use of self-monitoring </w:t>
      </w:r>
      <w:r w:rsidR="006A70E1" w:rsidRPr="008A77C5">
        <w:rPr>
          <w:rFonts w:ascii="Times New Roman" w:hAnsi="Times New Roman" w:cs="Times New Roman"/>
          <w:sz w:val="24"/>
          <w:szCs w:val="24"/>
        </w:rPr>
        <w:t>packages</w:t>
      </w:r>
      <w:r w:rsidRPr="008A77C5">
        <w:rPr>
          <w:rFonts w:ascii="Times New Roman" w:hAnsi="Times New Roman" w:cs="Times New Roman"/>
          <w:sz w:val="24"/>
          <w:szCs w:val="24"/>
        </w:rPr>
        <w:t xml:space="preserve"> is a common form of self manage</w:t>
      </w:r>
      <w:r w:rsidR="005E77AD" w:rsidRPr="008A77C5">
        <w:rPr>
          <w:rFonts w:ascii="Times New Roman" w:hAnsi="Times New Roman" w:cs="Times New Roman"/>
          <w:sz w:val="24"/>
          <w:szCs w:val="24"/>
        </w:rPr>
        <w:t xml:space="preserve">ment. One useful method of self-monitoring is the use of a self-monitoring checklist. </w:t>
      </w:r>
      <w:r w:rsidR="009C696E">
        <w:rPr>
          <w:rFonts w:ascii="Times New Roman" w:hAnsi="Times New Roman" w:cs="Times New Roman"/>
          <w:sz w:val="24"/>
          <w:szCs w:val="24"/>
        </w:rPr>
        <w:t xml:space="preserve">When presented with a multi component task, our ability </w:t>
      </w:r>
      <w:r w:rsidR="00AB080B">
        <w:rPr>
          <w:rFonts w:ascii="Times New Roman" w:hAnsi="Times New Roman" w:cs="Times New Roman"/>
          <w:sz w:val="24"/>
          <w:szCs w:val="24"/>
        </w:rPr>
        <w:t xml:space="preserve">to complete easy components is occasionally taken for granted.  When a task as a whole is important, the individual components which make up the task are just as important.  For instance, when mopping a floor an individual trained in that task knows the action of mopping.  If the individual does not clean the water incrementally, then the act of mopping does not reach the end goal of making the floor clean.  Thus, each component is very important to reach the desired end product.  The same is true for educational tasks.  A math equation is only effective if a correct answer is achieved.  If a student is completing </w:t>
      </w:r>
      <w:r w:rsidR="0029717C">
        <w:rPr>
          <w:rFonts w:ascii="Times New Roman" w:hAnsi="Times New Roman" w:cs="Times New Roman"/>
          <w:sz w:val="24"/>
          <w:szCs w:val="24"/>
        </w:rPr>
        <w:t>a subtraction problem, and neglects to carry, then the answer will be wrong.  A checklist can ensure that each component is completed correctly.</w:t>
      </w:r>
    </w:p>
    <w:p w:rsidR="00B90BD0" w:rsidRPr="008A77C5" w:rsidRDefault="005E77AD" w:rsidP="00AB080B">
      <w:pPr>
        <w:autoSpaceDE w:val="0"/>
        <w:autoSpaceDN w:val="0"/>
        <w:adjustRightInd w:val="0"/>
        <w:spacing w:after="0" w:line="480" w:lineRule="auto"/>
        <w:ind w:firstLine="720"/>
        <w:rPr>
          <w:rFonts w:ascii="Times New Roman" w:hAnsi="Times New Roman" w:cs="Times New Roman"/>
          <w:sz w:val="24"/>
          <w:szCs w:val="24"/>
        </w:rPr>
      </w:pPr>
      <w:r w:rsidRPr="008A77C5">
        <w:rPr>
          <w:rFonts w:ascii="Times New Roman" w:hAnsi="Times New Roman" w:cs="Times New Roman"/>
          <w:sz w:val="24"/>
          <w:szCs w:val="24"/>
        </w:rPr>
        <w:t xml:space="preserve">The self-monitoring checklist is a behavioral practice which allows a subject to </w:t>
      </w:r>
      <w:r w:rsidR="00272F73" w:rsidRPr="008A77C5">
        <w:rPr>
          <w:rFonts w:ascii="Times New Roman" w:hAnsi="Times New Roman" w:cs="Times New Roman"/>
          <w:sz w:val="24"/>
          <w:szCs w:val="24"/>
        </w:rPr>
        <w:t>monitor their own behavior</w:t>
      </w:r>
      <w:r w:rsidR="00B72834" w:rsidRPr="008A77C5">
        <w:rPr>
          <w:rFonts w:ascii="Times New Roman" w:hAnsi="Times New Roman" w:cs="Times New Roman"/>
          <w:sz w:val="24"/>
          <w:szCs w:val="24"/>
        </w:rPr>
        <w:t xml:space="preserve"> based on a task analysis list. The inclusion of a self monitoring program allows an individual to track </w:t>
      </w:r>
      <w:r w:rsidR="006A70E1" w:rsidRPr="008A77C5">
        <w:rPr>
          <w:rFonts w:ascii="Times New Roman" w:hAnsi="Times New Roman" w:cs="Times New Roman"/>
          <w:sz w:val="24"/>
          <w:szCs w:val="24"/>
        </w:rPr>
        <w:t>their own behavior and does not require an auxiliary person to monitor as well.  Self monitoring packages have been used to create a level of independence within subjects, and have been able to translate</w:t>
      </w:r>
      <w:r w:rsidR="00560930" w:rsidRPr="008A77C5">
        <w:rPr>
          <w:rFonts w:ascii="Times New Roman" w:hAnsi="Times New Roman" w:cs="Times New Roman"/>
          <w:sz w:val="24"/>
          <w:szCs w:val="24"/>
        </w:rPr>
        <w:t xml:space="preserve"> a</w:t>
      </w:r>
      <w:r w:rsidR="006A70E1" w:rsidRPr="008A77C5">
        <w:rPr>
          <w:rFonts w:ascii="Times New Roman" w:hAnsi="Times New Roman" w:cs="Times New Roman"/>
          <w:sz w:val="24"/>
          <w:szCs w:val="24"/>
        </w:rPr>
        <w:t xml:space="preserve">cross academic subjects, behaviors, and settings. </w:t>
      </w:r>
      <w:r w:rsidR="00560930" w:rsidRPr="008A77C5">
        <w:rPr>
          <w:rFonts w:ascii="Times New Roman" w:hAnsi="Times New Roman" w:cs="Times New Roman"/>
          <w:sz w:val="24"/>
          <w:szCs w:val="24"/>
        </w:rPr>
        <w:t>S</w:t>
      </w:r>
      <w:r w:rsidR="004429CA" w:rsidRPr="008A77C5">
        <w:rPr>
          <w:rFonts w:ascii="Times New Roman" w:hAnsi="Times New Roman" w:cs="Times New Roman"/>
          <w:sz w:val="24"/>
          <w:szCs w:val="24"/>
        </w:rPr>
        <w:t xml:space="preserve">elf-monitoring increases academic achievement in general </w:t>
      </w:r>
      <w:r w:rsidR="00560930" w:rsidRPr="008A77C5">
        <w:rPr>
          <w:rFonts w:ascii="Times New Roman" w:hAnsi="Times New Roman" w:cs="Times New Roman"/>
          <w:sz w:val="24"/>
          <w:szCs w:val="24"/>
        </w:rPr>
        <w:t>(</w:t>
      </w:r>
      <w:proofErr w:type="spellStart"/>
      <w:r w:rsidR="00560930" w:rsidRPr="008A77C5">
        <w:rPr>
          <w:rFonts w:ascii="Times New Roman" w:hAnsi="Times New Roman" w:cs="Times New Roman"/>
          <w:sz w:val="24"/>
          <w:szCs w:val="24"/>
        </w:rPr>
        <w:t>DiGangi</w:t>
      </w:r>
      <w:proofErr w:type="spellEnd"/>
      <w:r w:rsidR="00560930" w:rsidRPr="008A77C5">
        <w:rPr>
          <w:rFonts w:ascii="Times New Roman" w:hAnsi="Times New Roman" w:cs="Times New Roman"/>
          <w:sz w:val="24"/>
          <w:szCs w:val="24"/>
        </w:rPr>
        <w:t xml:space="preserve"> et al., 1991). </w:t>
      </w:r>
      <w:r w:rsidR="006A70E1" w:rsidRPr="008A77C5">
        <w:rPr>
          <w:rFonts w:ascii="Times New Roman" w:hAnsi="Times New Roman" w:cs="Times New Roman"/>
          <w:sz w:val="24"/>
          <w:szCs w:val="24"/>
        </w:rPr>
        <w:t xml:space="preserve">The checklist component of any self monitoring package, when included, has been known to increase </w:t>
      </w:r>
      <w:r w:rsidR="006A70E1" w:rsidRPr="008A77C5">
        <w:rPr>
          <w:rFonts w:ascii="Times New Roman" w:hAnsi="Times New Roman" w:cs="Times New Roman"/>
          <w:sz w:val="24"/>
          <w:szCs w:val="24"/>
        </w:rPr>
        <w:lastRenderedPageBreak/>
        <w:t>academic success, task co</w:t>
      </w:r>
      <w:r w:rsidR="0029717C">
        <w:rPr>
          <w:rFonts w:ascii="Times New Roman" w:hAnsi="Times New Roman" w:cs="Times New Roman"/>
          <w:sz w:val="24"/>
          <w:szCs w:val="24"/>
        </w:rPr>
        <w:t>mpletion, and on-task behaviors.  As a tool, an educator can decrease monitoring and increase success.  By teaching a self-monitoring package during the initial introduction of the task, a teacher can spend more time effectively educating and less on correcting previously taught material.</w:t>
      </w:r>
    </w:p>
    <w:p w:rsidR="00C72CB6" w:rsidRPr="008A77C5" w:rsidRDefault="00C72CB6" w:rsidP="008A77C5">
      <w:pPr>
        <w:spacing w:line="480" w:lineRule="auto"/>
        <w:rPr>
          <w:rFonts w:ascii="Times New Roman" w:hAnsi="Times New Roman" w:cs="Times New Roman"/>
          <w:sz w:val="24"/>
          <w:szCs w:val="24"/>
        </w:rPr>
      </w:pPr>
      <w:r w:rsidRPr="008A77C5">
        <w:rPr>
          <w:rFonts w:ascii="Times New Roman" w:hAnsi="Times New Roman" w:cs="Times New Roman"/>
          <w:sz w:val="24"/>
          <w:szCs w:val="24"/>
        </w:rPr>
        <w:tab/>
        <w:t xml:space="preserve">The purpose of this synthesis is to review the benefits of using </w:t>
      </w:r>
      <w:r w:rsidR="004429CA" w:rsidRPr="008A77C5">
        <w:rPr>
          <w:rFonts w:ascii="Times New Roman" w:hAnsi="Times New Roman" w:cs="Times New Roman"/>
          <w:sz w:val="24"/>
          <w:szCs w:val="24"/>
        </w:rPr>
        <w:t xml:space="preserve">a self monitoring checklist on its own or as part of a self monitoring package. </w:t>
      </w:r>
      <w:r w:rsidR="00560930" w:rsidRPr="008A77C5">
        <w:rPr>
          <w:rFonts w:ascii="Times New Roman" w:hAnsi="Times New Roman" w:cs="Times New Roman"/>
          <w:sz w:val="24"/>
          <w:szCs w:val="24"/>
        </w:rPr>
        <w:t>The article</w:t>
      </w:r>
      <w:r w:rsidR="00A076E4" w:rsidRPr="008A77C5">
        <w:rPr>
          <w:rFonts w:ascii="Times New Roman" w:hAnsi="Times New Roman" w:cs="Times New Roman"/>
          <w:sz w:val="24"/>
          <w:szCs w:val="24"/>
        </w:rPr>
        <w:t xml:space="preserve">s reviewed displayed how a self monitoring package can improve on task behavior and increase job task completion. The articles span 32 years and describe the benefits of self monitoring with a focus on self recording. </w:t>
      </w:r>
      <w:r w:rsidR="008D63B4" w:rsidRPr="008A77C5">
        <w:rPr>
          <w:rFonts w:ascii="Times New Roman" w:hAnsi="Times New Roman" w:cs="Times New Roman"/>
          <w:sz w:val="24"/>
          <w:szCs w:val="24"/>
        </w:rPr>
        <w:t>This synthesis will define the subjects and their age, gender, and disability category.  The synthesis will also describe each article’s method of behavioral measurement while highlighting the independent and dependent variables.  A review of the social validity and fidelity of the studies will also be included. The interventions of each study will be discussed pertaining to how they impact the individual’s on task behavior.</w:t>
      </w:r>
    </w:p>
    <w:p w:rsidR="00794AE0" w:rsidRPr="008A77C5" w:rsidRDefault="00794AE0" w:rsidP="008A77C5">
      <w:pPr>
        <w:spacing w:line="480" w:lineRule="auto"/>
        <w:rPr>
          <w:rFonts w:ascii="Times New Roman" w:hAnsi="Times New Roman" w:cs="Times New Roman"/>
          <w:b/>
          <w:sz w:val="24"/>
          <w:szCs w:val="24"/>
        </w:rPr>
      </w:pPr>
    </w:p>
    <w:p w:rsidR="00084256" w:rsidRPr="008A77C5" w:rsidRDefault="00084256" w:rsidP="008A77C5">
      <w:pPr>
        <w:spacing w:line="480" w:lineRule="auto"/>
        <w:rPr>
          <w:rFonts w:ascii="Times New Roman" w:hAnsi="Times New Roman" w:cs="Times New Roman"/>
          <w:b/>
          <w:sz w:val="24"/>
          <w:szCs w:val="24"/>
        </w:rPr>
      </w:pPr>
    </w:p>
    <w:p w:rsidR="00084256" w:rsidRPr="008A77C5" w:rsidRDefault="00084256" w:rsidP="008A77C5">
      <w:pPr>
        <w:spacing w:line="480" w:lineRule="auto"/>
        <w:rPr>
          <w:rFonts w:ascii="Times New Roman" w:hAnsi="Times New Roman" w:cs="Times New Roman"/>
          <w:b/>
          <w:sz w:val="24"/>
          <w:szCs w:val="24"/>
        </w:rPr>
      </w:pPr>
      <w:r w:rsidRPr="008A77C5">
        <w:rPr>
          <w:rFonts w:ascii="Times New Roman" w:hAnsi="Times New Roman" w:cs="Times New Roman"/>
          <w:b/>
          <w:sz w:val="24"/>
          <w:szCs w:val="24"/>
        </w:rPr>
        <w:t>Method</w:t>
      </w:r>
    </w:p>
    <w:p w:rsidR="00E619AE" w:rsidRPr="008A77C5" w:rsidRDefault="00084256" w:rsidP="008A77C5">
      <w:pPr>
        <w:spacing w:line="480" w:lineRule="auto"/>
        <w:rPr>
          <w:rFonts w:ascii="Times New Roman" w:hAnsi="Times New Roman" w:cs="Times New Roman"/>
          <w:sz w:val="24"/>
          <w:szCs w:val="24"/>
        </w:rPr>
      </w:pPr>
      <w:r w:rsidRPr="008A77C5">
        <w:rPr>
          <w:rFonts w:ascii="Times New Roman" w:hAnsi="Times New Roman" w:cs="Times New Roman"/>
          <w:b/>
          <w:sz w:val="24"/>
          <w:szCs w:val="24"/>
        </w:rPr>
        <w:tab/>
      </w:r>
      <w:r w:rsidRPr="008A77C5">
        <w:rPr>
          <w:rFonts w:ascii="Times New Roman" w:hAnsi="Times New Roman" w:cs="Times New Roman"/>
          <w:sz w:val="24"/>
          <w:szCs w:val="24"/>
        </w:rPr>
        <w:t xml:space="preserve">The articles selected met criteria in which a checklist of some form must have been used as a self recording tool during self monitoring interventions. Articles were excluded if a checklist was not included, but articles which used a checklist and an additional intervention were included. </w:t>
      </w:r>
      <w:r w:rsidR="00607C35" w:rsidRPr="008A77C5">
        <w:rPr>
          <w:rFonts w:ascii="Times New Roman" w:hAnsi="Times New Roman" w:cs="Times New Roman"/>
          <w:sz w:val="24"/>
          <w:szCs w:val="24"/>
        </w:rPr>
        <w:t xml:space="preserve">  The articles reviewed met specific criteria.  The articles reviewed a) must be published in a peer reviewed journal, b) include a functional definition of self recording with </w:t>
      </w:r>
      <w:r w:rsidR="00607C35" w:rsidRPr="008A77C5">
        <w:rPr>
          <w:rFonts w:ascii="Times New Roman" w:hAnsi="Times New Roman" w:cs="Times New Roman"/>
          <w:sz w:val="24"/>
          <w:szCs w:val="24"/>
        </w:rPr>
        <w:lastRenderedPageBreak/>
        <w:t>checklist usage, c) include dependent variables impacted by self recording, d) the alteration of independent variables as controlled by self recording</w:t>
      </w:r>
      <w:r w:rsidR="00C91C21" w:rsidRPr="008A77C5">
        <w:rPr>
          <w:rFonts w:ascii="Times New Roman" w:hAnsi="Times New Roman" w:cs="Times New Roman"/>
          <w:sz w:val="24"/>
          <w:szCs w:val="24"/>
        </w:rPr>
        <w:t xml:space="preserve">, and e) use a quantitative research design. </w:t>
      </w:r>
    </w:p>
    <w:p w:rsidR="00084256" w:rsidRPr="008A77C5" w:rsidRDefault="00C91C21" w:rsidP="008A77C5">
      <w:pPr>
        <w:spacing w:line="480" w:lineRule="auto"/>
        <w:ind w:firstLine="720"/>
        <w:rPr>
          <w:rFonts w:ascii="Times New Roman" w:hAnsi="Times New Roman" w:cs="Times New Roman"/>
          <w:sz w:val="24"/>
          <w:szCs w:val="24"/>
        </w:rPr>
      </w:pPr>
      <w:r w:rsidRPr="008A77C5">
        <w:rPr>
          <w:rFonts w:ascii="Times New Roman" w:hAnsi="Times New Roman" w:cs="Times New Roman"/>
          <w:sz w:val="24"/>
          <w:szCs w:val="24"/>
        </w:rPr>
        <w:t xml:space="preserve"> A detailed search</w:t>
      </w:r>
      <w:r w:rsidR="00E619AE" w:rsidRPr="008A77C5">
        <w:rPr>
          <w:rFonts w:ascii="Times New Roman" w:hAnsi="Times New Roman" w:cs="Times New Roman"/>
          <w:sz w:val="24"/>
          <w:szCs w:val="24"/>
        </w:rPr>
        <w:t xml:space="preserve"> was conducted through Kent State University’s library database.  Through the educati</w:t>
      </w:r>
      <w:r w:rsidR="00416614" w:rsidRPr="008A77C5">
        <w:rPr>
          <w:rFonts w:ascii="Times New Roman" w:hAnsi="Times New Roman" w:cs="Times New Roman"/>
          <w:sz w:val="24"/>
          <w:szCs w:val="24"/>
        </w:rPr>
        <w:t>onal databases, such as ERIC and EBS</w:t>
      </w:r>
      <w:r w:rsidR="00ED3E71" w:rsidRPr="008A77C5">
        <w:rPr>
          <w:rFonts w:ascii="Times New Roman" w:hAnsi="Times New Roman" w:cs="Times New Roman"/>
          <w:sz w:val="24"/>
          <w:szCs w:val="24"/>
        </w:rPr>
        <w:t>C</w:t>
      </w:r>
      <w:r w:rsidR="00416614" w:rsidRPr="008A77C5">
        <w:rPr>
          <w:rFonts w:ascii="Times New Roman" w:hAnsi="Times New Roman" w:cs="Times New Roman"/>
          <w:sz w:val="24"/>
          <w:szCs w:val="24"/>
        </w:rPr>
        <w:t xml:space="preserve">O, search criteria included “checklists” in conjunction with “on-task behavior” and “self monitoring.”  </w:t>
      </w:r>
      <w:r w:rsidR="00ED3E71" w:rsidRPr="008A77C5">
        <w:rPr>
          <w:rFonts w:ascii="Times New Roman" w:hAnsi="Times New Roman" w:cs="Times New Roman"/>
          <w:sz w:val="24"/>
          <w:szCs w:val="24"/>
        </w:rPr>
        <w:t xml:space="preserve">Once this search was conducted, articles were selected and then reviewed.  Articles meeting the criteria were then saved for secondary review.  An additional separate search was conducted specifically through the </w:t>
      </w:r>
      <w:r w:rsidR="00C3780D" w:rsidRPr="008A77C5">
        <w:rPr>
          <w:rFonts w:ascii="Times New Roman" w:hAnsi="Times New Roman" w:cs="Times New Roman"/>
          <w:sz w:val="24"/>
          <w:szCs w:val="24"/>
        </w:rPr>
        <w:t>Journal of Applied Behavior Analysis (JABA) and the Journal of the Experimental Analysis of Behavior (JEAB).  The review of articles found throughout this search allowed for article chaining by finding relevant articles and then searching for related articles which used similar interventions.</w:t>
      </w:r>
      <w:r w:rsidR="0029717C">
        <w:rPr>
          <w:rFonts w:ascii="Times New Roman" w:hAnsi="Times New Roman" w:cs="Times New Roman"/>
          <w:sz w:val="24"/>
          <w:szCs w:val="24"/>
        </w:rPr>
        <w:t xml:space="preserve"> The articles reviewed must use a self-monitoring checklist to increase a desired behavior. Each article uses a research design where quantitative data can be reviewed and analyzed.</w:t>
      </w:r>
    </w:p>
    <w:p w:rsidR="00C3780D" w:rsidRPr="008A77C5" w:rsidRDefault="00C3780D" w:rsidP="008A77C5">
      <w:pPr>
        <w:spacing w:line="480" w:lineRule="auto"/>
        <w:rPr>
          <w:rFonts w:ascii="Times New Roman" w:hAnsi="Times New Roman" w:cs="Times New Roman"/>
          <w:sz w:val="24"/>
          <w:szCs w:val="24"/>
        </w:rPr>
      </w:pPr>
    </w:p>
    <w:p w:rsidR="00C3780D" w:rsidRPr="008A77C5" w:rsidRDefault="00C3780D" w:rsidP="008A77C5">
      <w:pPr>
        <w:spacing w:line="480" w:lineRule="auto"/>
        <w:rPr>
          <w:rFonts w:ascii="Times New Roman" w:hAnsi="Times New Roman" w:cs="Times New Roman"/>
          <w:b/>
          <w:sz w:val="24"/>
          <w:szCs w:val="24"/>
        </w:rPr>
      </w:pPr>
      <w:r w:rsidRPr="008A77C5">
        <w:rPr>
          <w:rFonts w:ascii="Times New Roman" w:hAnsi="Times New Roman" w:cs="Times New Roman"/>
          <w:b/>
          <w:sz w:val="24"/>
          <w:szCs w:val="24"/>
        </w:rPr>
        <w:t>Results</w:t>
      </w:r>
    </w:p>
    <w:p w:rsidR="00B66484" w:rsidRPr="008A77C5" w:rsidRDefault="00B66484" w:rsidP="008A77C5">
      <w:pPr>
        <w:spacing w:line="480" w:lineRule="auto"/>
        <w:rPr>
          <w:rFonts w:ascii="Times New Roman" w:hAnsi="Times New Roman" w:cs="Times New Roman"/>
          <w:sz w:val="24"/>
          <w:szCs w:val="24"/>
        </w:rPr>
      </w:pPr>
      <w:r w:rsidRPr="008A77C5">
        <w:rPr>
          <w:rFonts w:ascii="Times New Roman" w:hAnsi="Times New Roman" w:cs="Times New Roman"/>
          <w:b/>
          <w:sz w:val="24"/>
          <w:szCs w:val="24"/>
        </w:rPr>
        <w:tab/>
      </w:r>
      <w:r w:rsidRPr="008A77C5">
        <w:rPr>
          <w:rFonts w:ascii="Times New Roman" w:hAnsi="Times New Roman" w:cs="Times New Roman"/>
          <w:sz w:val="24"/>
          <w:szCs w:val="24"/>
        </w:rPr>
        <w:t>After thorough review, a total of eleven articles met the set criteria. The article</w:t>
      </w:r>
      <w:r w:rsidR="0029717C">
        <w:rPr>
          <w:rFonts w:ascii="Times New Roman" w:hAnsi="Times New Roman" w:cs="Times New Roman"/>
          <w:sz w:val="24"/>
          <w:szCs w:val="24"/>
        </w:rPr>
        <w:t>s are described within Table 1.</w:t>
      </w:r>
      <w:r w:rsidRPr="008A77C5">
        <w:rPr>
          <w:rFonts w:ascii="Times New Roman" w:hAnsi="Times New Roman" w:cs="Times New Roman"/>
          <w:sz w:val="24"/>
          <w:szCs w:val="24"/>
        </w:rPr>
        <w:t xml:space="preserve"> The articles and their findings are synthesized according to participants, independent variables, dependent variables, </w:t>
      </w:r>
      <w:r w:rsidR="000508DB" w:rsidRPr="008A77C5">
        <w:rPr>
          <w:rFonts w:ascii="Times New Roman" w:hAnsi="Times New Roman" w:cs="Times New Roman"/>
          <w:sz w:val="24"/>
          <w:szCs w:val="24"/>
        </w:rPr>
        <w:t>research designs, and results.</w:t>
      </w:r>
    </w:p>
    <w:p w:rsidR="00FC6FD6" w:rsidRPr="008A77C5" w:rsidRDefault="00FC6FD6" w:rsidP="008A77C5">
      <w:pPr>
        <w:spacing w:line="480" w:lineRule="auto"/>
        <w:rPr>
          <w:rFonts w:ascii="Times New Roman" w:hAnsi="Times New Roman" w:cs="Times New Roman"/>
          <w:i/>
          <w:sz w:val="24"/>
          <w:szCs w:val="24"/>
        </w:rPr>
      </w:pPr>
    </w:p>
    <w:p w:rsidR="00FC6FD6" w:rsidRPr="008A77C5" w:rsidRDefault="00FC6FD6" w:rsidP="008A77C5">
      <w:pPr>
        <w:spacing w:line="480" w:lineRule="auto"/>
        <w:rPr>
          <w:rFonts w:ascii="Times New Roman" w:hAnsi="Times New Roman" w:cs="Times New Roman"/>
          <w:i/>
          <w:sz w:val="24"/>
          <w:szCs w:val="24"/>
        </w:rPr>
      </w:pPr>
      <w:r w:rsidRPr="008A77C5">
        <w:rPr>
          <w:rFonts w:ascii="Times New Roman" w:hAnsi="Times New Roman" w:cs="Times New Roman"/>
          <w:i/>
          <w:sz w:val="24"/>
          <w:szCs w:val="24"/>
        </w:rPr>
        <w:t>Participants</w:t>
      </w:r>
    </w:p>
    <w:p w:rsidR="00FC6FD6" w:rsidRDefault="00FC6FD6" w:rsidP="008A77C5">
      <w:pPr>
        <w:spacing w:line="480" w:lineRule="auto"/>
        <w:ind w:firstLine="720"/>
        <w:rPr>
          <w:rFonts w:ascii="Times New Roman" w:hAnsi="Times New Roman" w:cs="Times New Roman"/>
          <w:sz w:val="24"/>
          <w:szCs w:val="24"/>
        </w:rPr>
      </w:pPr>
      <w:r w:rsidRPr="008A77C5">
        <w:rPr>
          <w:rFonts w:ascii="Times New Roman" w:hAnsi="Times New Roman" w:cs="Times New Roman"/>
          <w:sz w:val="24"/>
          <w:szCs w:val="24"/>
        </w:rPr>
        <w:lastRenderedPageBreak/>
        <w:t xml:space="preserve">Throughout the studies, a total of 206 individuals participated.  Of the 206 participants, 160 came from one single large scale study.  The participants </w:t>
      </w:r>
      <w:r w:rsidR="002D5FBC" w:rsidRPr="008A77C5">
        <w:rPr>
          <w:rFonts w:ascii="Times New Roman" w:hAnsi="Times New Roman" w:cs="Times New Roman"/>
          <w:sz w:val="24"/>
          <w:szCs w:val="24"/>
        </w:rPr>
        <w:t xml:space="preserve">were 70 </w:t>
      </w:r>
      <w:r w:rsidRPr="008A77C5">
        <w:rPr>
          <w:rFonts w:ascii="Times New Roman" w:hAnsi="Times New Roman" w:cs="Times New Roman"/>
          <w:sz w:val="24"/>
          <w:szCs w:val="24"/>
        </w:rPr>
        <w:t>(42 from the large study)</w:t>
      </w:r>
      <w:r w:rsidR="002D5FBC" w:rsidRPr="008A77C5">
        <w:rPr>
          <w:rFonts w:ascii="Times New Roman" w:hAnsi="Times New Roman" w:cs="Times New Roman"/>
          <w:sz w:val="24"/>
          <w:szCs w:val="24"/>
        </w:rPr>
        <w:t xml:space="preserve"> males (33.98%),</w:t>
      </w:r>
      <w:r w:rsidRPr="008A77C5">
        <w:rPr>
          <w:rFonts w:ascii="Times New Roman" w:hAnsi="Times New Roman" w:cs="Times New Roman"/>
          <w:sz w:val="24"/>
          <w:szCs w:val="24"/>
        </w:rPr>
        <w:t xml:space="preserve"> and 12</w:t>
      </w:r>
      <w:r w:rsidR="002D5FBC" w:rsidRPr="008A77C5">
        <w:rPr>
          <w:rFonts w:ascii="Times New Roman" w:hAnsi="Times New Roman" w:cs="Times New Roman"/>
          <w:sz w:val="24"/>
          <w:szCs w:val="24"/>
        </w:rPr>
        <w:t>4</w:t>
      </w:r>
      <w:r w:rsidRPr="008A77C5">
        <w:rPr>
          <w:rFonts w:ascii="Times New Roman" w:hAnsi="Times New Roman" w:cs="Times New Roman"/>
          <w:sz w:val="24"/>
          <w:szCs w:val="24"/>
        </w:rPr>
        <w:t xml:space="preserve"> (118 from the large study)</w:t>
      </w:r>
      <w:r w:rsidR="002D5FBC" w:rsidRPr="008A77C5">
        <w:rPr>
          <w:rFonts w:ascii="Times New Roman" w:hAnsi="Times New Roman" w:cs="Times New Roman"/>
          <w:sz w:val="24"/>
          <w:szCs w:val="24"/>
        </w:rPr>
        <w:t xml:space="preserve"> females (60.19%).  A total of 12 participants’ genders were not disclosed (5.82%), and were the sole participants in one study.</w:t>
      </w:r>
      <w:r w:rsidR="00C37F89" w:rsidRPr="008A77C5">
        <w:rPr>
          <w:rFonts w:ascii="Times New Roman" w:hAnsi="Times New Roman" w:cs="Times New Roman"/>
          <w:sz w:val="24"/>
          <w:szCs w:val="24"/>
        </w:rPr>
        <w:t xml:space="preserve">  Every article reported an age or age range</w:t>
      </w:r>
      <w:r w:rsidR="006C009F" w:rsidRPr="008A77C5">
        <w:rPr>
          <w:rFonts w:ascii="Times New Roman" w:hAnsi="Times New Roman" w:cs="Times New Roman"/>
          <w:sz w:val="24"/>
          <w:szCs w:val="24"/>
        </w:rPr>
        <w:t>, but one article in particular only stated that the participants were between freshmen and seniors in college.  The other articles stated the spec</w:t>
      </w:r>
      <w:r w:rsidR="008A77C5">
        <w:rPr>
          <w:rFonts w:ascii="Times New Roman" w:hAnsi="Times New Roman" w:cs="Times New Roman"/>
          <w:sz w:val="24"/>
          <w:szCs w:val="24"/>
        </w:rPr>
        <w:t xml:space="preserve">ific ages of the participants. </w:t>
      </w:r>
      <w:r w:rsidR="006C009F" w:rsidRPr="008A77C5">
        <w:rPr>
          <w:rFonts w:ascii="Times New Roman" w:hAnsi="Times New Roman" w:cs="Times New Roman"/>
          <w:sz w:val="24"/>
          <w:szCs w:val="24"/>
        </w:rPr>
        <w:t>The ages ranged from 8 to 56 years old.  Race and SES was not included in this synthesis as it did not have a specific impact on any of the studi</w:t>
      </w:r>
      <w:r w:rsidR="008A77C5">
        <w:rPr>
          <w:rFonts w:ascii="Times New Roman" w:hAnsi="Times New Roman" w:cs="Times New Roman"/>
          <w:sz w:val="24"/>
          <w:szCs w:val="24"/>
        </w:rPr>
        <w:t xml:space="preserve">es, according to their authors. </w:t>
      </w:r>
      <w:r w:rsidR="00527156">
        <w:rPr>
          <w:rFonts w:ascii="Times New Roman" w:hAnsi="Times New Roman" w:cs="Times New Roman"/>
          <w:sz w:val="24"/>
          <w:szCs w:val="24"/>
        </w:rPr>
        <w:t>Those individuals who participated had varying disabilities and abilities</w:t>
      </w:r>
      <w:r w:rsidR="00786371">
        <w:rPr>
          <w:rFonts w:ascii="Times New Roman" w:hAnsi="Times New Roman" w:cs="Times New Roman"/>
          <w:sz w:val="24"/>
          <w:szCs w:val="24"/>
        </w:rPr>
        <w:t>; learning disabled (10.68</w:t>
      </w:r>
      <w:r w:rsidR="00527156">
        <w:rPr>
          <w:rFonts w:ascii="Times New Roman" w:hAnsi="Times New Roman" w:cs="Times New Roman"/>
          <w:sz w:val="24"/>
          <w:szCs w:val="24"/>
        </w:rPr>
        <w:t xml:space="preserve">%), attention needs (0.48%), </w:t>
      </w:r>
      <w:proofErr w:type="spellStart"/>
      <w:r w:rsidR="00527156">
        <w:rPr>
          <w:rFonts w:ascii="Times New Roman" w:hAnsi="Times New Roman" w:cs="Times New Roman"/>
          <w:sz w:val="24"/>
          <w:szCs w:val="24"/>
        </w:rPr>
        <w:t>Asperger</w:t>
      </w:r>
      <w:proofErr w:type="spellEnd"/>
      <w:r w:rsidR="00527156">
        <w:rPr>
          <w:rFonts w:ascii="Times New Roman" w:hAnsi="Times New Roman" w:cs="Times New Roman"/>
          <w:sz w:val="24"/>
          <w:szCs w:val="24"/>
        </w:rPr>
        <w:t xml:space="preserve"> syndrome (0.48%), typical functioning (</w:t>
      </w:r>
      <w:r w:rsidR="00786371">
        <w:rPr>
          <w:rFonts w:ascii="Times New Roman" w:hAnsi="Times New Roman" w:cs="Times New Roman"/>
          <w:sz w:val="24"/>
          <w:szCs w:val="24"/>
        </w:rPr>
        <w:t>79.12%), Intellectual Disability (4.96%), Emotional Disturbance (2.42%), and Traumatic Brain Injury (0.48%).</w:t>
      </w:r>
      <w:r w:rsidR="00641DF3">
        <w:rPr>
          <w:rFonts w:ascii="Times New Roman" w:hAnsi="Times New Roman" w:cs="Times New Roman"/>
          <w:sz w:val="24"/>
          <w:szCs w:val="24"/>
        </w:rPr>
        <w:t xml:space="preserve">  The listed disabilities are primary as very few individuals also had a secondary diagnosis.</w:t>
      </w:r>
      <w:r w:rsidR="00B22008">
        <w:rPr>
          <w:rFonts w:ascii="Times New Roman" w:hAnsi="Times New Roman" w:cs="Times New Roman"/>
          <w:sz w:val="24"/>
          <w:szCs w:val="24"/>
        </w:rPr>
        <w:t xml:space="preserve">  Of the eleven articles reviewed, the population and disabilities did not seem to impact the results based on age, sample size, or disability/</w:t>
      </w:r>
      <w:r w:rsidR="00176D49">
        <w:rPr>
          <w:rFonts w:ascii="Times New Roman" w:hAnsi="Times New Roman" w:cs="Times New Roman"/>
          <w:sz w:val="24"/>
          <w:szCs w:val="24"/>
        </w:rPr>
        <w:t>ability</w:t>
      </w:r>
      <w:r w:rsidR="00B22008">
        <w:rPr>
          <w:rFonts w:ascii="Times New Roman" w:hAnsi="Times New Roman" w:cs="Times New Roman"/>
          <w:sz w:val="24"/>
          <w:szCs w:val="24"/>
        </w:rPr>
        <w:t>.</w:t>
      </w:r>
    </w:p>
    <w:p w:rsidR="00B22008" w:rsidRDefault="00B22008" w:rsidP="00B22008">
      <w:pPr>
        <w:spacing w:line="480" w:lineRule="auto"/>
        <w:rPr>
          <w:rFonts w:ascii="Times New Roman" w:hAnsi="Times New Roman" w:cs="Times New Roman"/>
          <w:i/>
          <w:sz w:val="24"/>
          <w:szCs w:val="24"/>
        </w:rPr>
      </w:pPr>
      <w:r>
        <w:rPr>
          <w:rFonts w:ascii="Times New Roman" w:hAnsi="Times New Roman" w:cs="Times New Roman"/>
          <w:i/>
          <w:sz w:val="24"/>
          <w:szCs w:val="24"/>
        </w:rPr>
        <w:t>Setting</w:t>
      </w:r>
    </w:p>
    <w:p w:rsidR="00B22008" w:rsidRDefault="00B22008" w:rsidP="00B22008">
      <w:pPr>
        <w:spacing w:line="480" w:lineRule="auto"/>
        <w:rPr>
          <w:rFonts w:ascii="Times New Roman" w:hAnsi="Times New Roman" w:cs="Times New Roman"/>
          <w:sz w:val="24"/>
          <w:szCs w:val="24"/>
        </w:rPr>
      </w:pPr>
      <w:r>
        <w:rPr>
          <w:rFonts w:ascii="Times New Roman" w:hAnsi="Times New Roman" w:cs="Times New Roman"/>
          <w:sz w:val="24"/>
          <w:szCs w:val="24"/>
        </w:rPr>
        <w:tab/>
        <w:t>The setting was reported in ea</w:t>
      </w:r>
      <w:r w:rsidR="00176D49">
        <w:rPr>
          <w:rFonts w:ascii="Times New Roman" w:hAnsi="Times New Roman" w:cs="Times New Roman"/>
          <w:sz w:val="24"/>
          <w:szCs w:val="24"/>
        </w:rPr>
        <w:t>ch article reviewed. There were five settings which were in a general education classroom and one in a resource room, ranging from an elementary school to a collegiate environment.  One setting was in a therapeutic exercise facility. Two work settings were reviewed, both located at a university. Another setting was located at an outpatient lab facility. Lastly, a setting was a computer lab within a public school.</w:t>
      </w:r>
    </w:p>
    <w:p w:rsidR="00127E90" w:rsidRDefault="00CC241A" w:rsidP="00B22008">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Research </w:t>
      </w:r>
      <w:r w:rsidR="00127E90">
        <w:rPr>
          <w:rFonts w:ascii="Times New Roman" w:hAnsi="Times New Roman" w:cs="Times New Roman"/>
          <w:i/>
          <w:sz w:val="24"/>
          <w:szCs w:val="24"/>
        </w:rPr>
        <w:t>Designs</w:t>
      </w:r>
    </w:p>
    <w:p w:rsidR="0088340D" w:rsidRDefault="0088340D" w:rsidP="00B22008">
      <w:pPr>
        <w:spacing w:line="480" w:lineRule="auto"/>
        <w:rPr>
          <w:rFonts w:ascii="Times New Roman" w:hAnsi="Times New Roman" w:cs="Times New Roman"/>
          <w:sz w:val="24"/>
          <w:szCs w:val="24"/>
        </w:rPr>
      </w:pPr>
      <w:r>
        <w:rPr>
          <w:rFonts w:ascii="Times New Roman" w:hAnsi="Times New Roman" w:cs="Times New Roman"/>
          <w:i/>
          <w:sz w:val="24"/>
          <w:szCs w:val="24"/>
        </w:rPr>
        <w:lastRenderedPageBreak/>
        <w:tab/>
      </w:r>
      <w:r>
        <w:rPr>
          <w:rFonts w:ascii="Times New Roman" w:hAnsi="Times New Roman" w:cs="Times New Roman"/>
          <w:sz w:val="24"/>
          <w:szCs w:val="24"/>
        </w:rPr>
        <w:t>Each of the eleven studies utilized a single subject research design.</w:t>
      </w:r>
      <w:r w:rsidR="00AF63B6">
        <w:rPr>
          <w:rFonts w:ascii="Times New Roman" w:hAnsi="Times New Roman" w:cs="Times New Roman"/>
          <w:sz w:val="24"/>
          <w:szCs w:val="24"/>
        </w:rPr>
        <w:t xml:space="preserve"> A total of eight studies (72.73%) utilized a multiple baseline design.  The multiple baseline design was across subjects (63.63%) in seven studies and across behaviors in the other (9.09%).</w:t>
      </w:r>
      <w:r w:rsidR="00B525A9">
        <w:rPr>
          <w:rFonts w:ascii="Times New Roman" w:hAnsi="Times New Roman" w:cs="Times New Roman"/>
          <w:sz w:val="24"/>
          <w:szCs w:val="24"/>
        </w:rPr>
        <w:t xml:space="preserve">  The other three articles (27.27%) used a reversal design.  All but on</w:t>
      </w:r>
      <w:r w:rsidR="00373766">
        <w:rPr>
          <w:rFonts w:ascii="Times New Roman" w:hAnsi="Times New Roman" w:cs="Times New Roman"/>
          <w:sz w:val="24"/>
          <w:szCs w:val="24"/>
        </w:rPr>
        <w:t xml:space="preserve">e article used multiple phases, </w:t>
      </w:r>
      <w:r w:rsidR="00B41E71">
        <w:rPr>
          <w:rFonts w:ascii="Times New Roman" w:hAnsi="Times New Roman" w:cs="Times New Roman"/>
          <w:sz w:val="24"/>
          <w:szCs w:val="24"/>
        </w:rPr>
        <w:t xml:space="preserve">while the others used </w:t>
      </w:r>
      <w:r w:rsidR="00373766">
        <w:rPr>
          <w:rFonts w:ascii="Times New Roman" w:hAnsi="Times New Roman" w:cs="Times New Roman"/>
          <w:sz w:val="24"/>
          <w:szCs w:val="24"/>
        </w:rPr>
        <w:t>AB (2 articles)</w:t>
      </w:r>
      <w:r w:rsidR="009509D1">
        <w:rPr>
          <w:rFonts w:ascii="Times New Roman" w:hAnsi="Times New Roman" w:cs="Times New Roman"/>
          <w:sz w:val="24"/>
          <w:szCs w:val="24"/>
        </w:rPr>
        <w:t>,</w:t>
      </w:r>
      <w:r w:rsidR="00373766">
        <w:rPr>
          <w:rFonts w:ascii="Times New Roman" w:hAnsi="Times New Roman" w:cs="Times New Roman"/>
          <w:sz w:val="24"/>
          <w:szCs w:val="24"/>
        </w:rPr>
        <w:t xml:space="preserve"> ABC1C2, ABCBC, ABAB, AB1B2B3C, ABC</w:t>
      </w:r>
      <w:r w:rsidR="009509D1">
        <w:rPr>
          <w:rFonts w:ascii="Times New Roman" w:hAnsi="Times New Roman" w:cs="Times New Roman"/>
          <w:sz w:val="24"/>
          <w:szCs w:val="24"/>
        </w:rPr>
        <w:t xml:space="preserve"> (2 articles)</w:t>
      </w:r>
      <w:r w:rsidR="00373766">
        <w:rPr>
          <w:rFonts w:ascii="Times New Roman" w:hAnsi="Times New Roman" w:cs="Times New Roman"/>
          <w:sz w:val="24"/>
          <w:szCs w:val="24"/>
        </w:rPr>
        <w:t>, ABCD,</w:t>
      </w:r>
      <w:r w:rsidR="009509D1">
        <w:rPr>
          <w:rFonts w:ascii="Times New Roman" w:hAnsi="Times New Roman" w:cs="Times New Roman"/>
          <w:sz w:val="24"/>
          <w:szCs w:val="24"/>
        </w:rPr>
        <w:t xml:space="preserve"> and A1A2BC. The changing of phases allows for a measurement against the baseline.</w:t>
      </w:r>
    </w:p>
    <w:p w:rsidR="00B9575B" w:rsidRDefault="00B9575B" w:rsidP="00B22008">
      <w:pPr>
        <w:spacing w:line="480" w:lineRule="auto"/>
        <w:rPr>
          <w:rFonts w:ascii="Times New Roman" w:hAnsi="Times New Roman" w:cs="Times New Roman"/>
          <w:i/>
          <w:sz w:val="24"/>
          <w:szCs w:val="24"/>
        </w:rPr>
      </w:pPr>
      <w:r>
        <w:rPr>
          <w:rFonts w:ascii="Times New Roman" w:hAnsi="Times New Roman" w:cs="Times New Roman"/>
          <w:i/>
          <w:sz w:val="24"/>
          <w:szCs w:val="24"/>
        </w:rPr>
        <w:t>Dependent Variables</w:t>
      </w:r>
    </w:p>
    <w:p w:rsidR="00B9575B" w:rsidRDefault="00B9575B" w:rsidP="00B22008">
      <w:pPr>
        <w:spacing w:line="480" w:lineRule="auto"/>
        <w:rPr>
          <w:rFonts w:ascii="Times New Roman" w:hAnsi="Times New Roman" w:cs="Times New Roman"/>
          <w:sz w:val="24"/>
          <w:szCs w:val="24"/>
        </w:rPr>
      </w:pPr>
      <w:r>
        <w:rPr>
          <w:rFonts w:ascii="Times New Roman" w:hAnsi="Times New Roman" w:cs="Times New Roman"/>
          <w:i/>
          <w:sz w:val="24"/>
          <w:szCs w:val="24"/>
        </w:rPr>
        <w:tab/>
      </w:r>
      <w:r w:rsidR="00B41E71">
        <w:rPr>
          <w:rFonts w:ascii="Times New Roman" w:hAnsi="Times New Roman" w:cs="Times New Roman"/>
          <w:sz w:val="24"/>
          <w:szCs w:val="24"/>
        </w:rPr>
        <w:t xml:space="preserve">Participants in each of the articles </w:t>
      </w:r>
      <w:r w:rsidR="0078742A">
        <w:rPr>
          <w:rFonts w:ascii="Times New Roman" w:hAnsi="Times New Roman" w:cs="Times New Roman"/>
          <w:sz w:val="24"/>
          <w:szCs w:val="24"/>
        </w:rPr>
        <w:t>were self monitoring as a form of positive reinforcement, as they were attempting t</w:t>
      </w:r>
      <w:r w:rsidR="002B01E8">
        <w:rPr>
          <w:rFonts w:ascii="Times New Roman" w:hAnsi="Times New Roman" w:cs="Times New Roman"/>
          <w:sz w:val="24"/>
          <w:szCs w:val="24"/>
        </w:rPr>
        <w:t>o increase one or more</w:t>
      </w:r>
      <w:r w:rsidR="0078742A">
        <w:rPr>
          <w:rFonts w:ascii="Times New Roman" w:hAnsi="Times New Roman" w:cs="Times New Roman"/>
          <w:sz w:val="24"/>
          <w:szCs w:val="24"/>
        </w:rPr>
        <w:t xml:space="preserve"> specific behavior</w:t>
      </w:r>
      <w:r w:rsidR="002B01E8">
        <w:rPr>
          <w:rFonts w:ascii="Times New Roman" w:hAnsi="Times New Roman" w:cs="Times New Roman"/>
          <w:sz w:val="24"/>
          <w:szCs w:val="24"/>
        </w:rPr>
        <w:t>s</w:t>
      </w:r>
      <w:r w:rsidR="0078742A">
        <w:rPr>
          <w:rFonts w:ascii="Times New Roman" w:hAnsi="Times New Roman" w:cs="Times New Roman"/>
          <w:sz w:val="24"/>
          <w:szCs w:val="24"/>
        </w:rPr>
        <w:t>.</w:t>
      </w:r>
      <w:r w:rsidR="002B01E8">
        <w:rPr>
          <w:rFonts w:ascii="Times New Roman" w:hAnsi="Times New Roman" w:cs="Times New Roman"/>
          <w:sz w:val="24"/>
          <w:szCs w:val="24"/>
        </w:rPr>
        <w:t xml:space="preserve"> Within all of the studies, a total of 1</w:t>
      </w:r>
      <w:r w:rsidR="00FB12B6">
        <w:rPr>
          <w:rFonts w:ascii="Times New Roman" w:hAnsi="Times New Roman" w:cs="Times New Roman"/>
          <w:sz w:val="24"/>
          <w:szCs w:val="24"/>
        </w:rPr>
        <w:t>6</w:t>
      </w:r>
      <w:r w:rsidR="002B01E8">
        <w:rPr>
          <w:rFonts w:ascii="Times New Roman" w:hAnsi="Times New Roman" w:cs="Times New Roman"/>
          <w:sz w:val="24"/>
          <w:szCs w:val="24"/>
        </w:rPr>
        <w:t xml:space="preserve"> behaviors were trying to be increased.  </w:t>
      </w:r>
      <w:r w:rsidR="00F81070">
        <w:rPr>
          <w:rFonts w:ascii="Times New Roman" w:hAnsi="Times New Roman" w:cs="Times New Roman"/>
          <w:sz w:val="24"/>
          <w:szCs w:val="24"/>
        </w:rPr>
        <w:t>Five</w:t>
      </w:r>
      <w:r w:rsidR="002B01E8">
        <w:rPr>
          <w:rFonts w:ascii="Times New Roman" w:hAnsi="Times New Roman" w:cs="Times New Roman"/>
          <w:sz w:val="24"/>
          <w:szCs w:val="24"/>
        </w:rPr>
        <w:t xml:space="preserve"> articles measured multiple behaviors</w:t>
      </w:r>
      <w:r w:rsidR="0069521B">
        <w:rPr>
          <w:rFonts w:ascii="Times New Roman" w:hAnsi="Times New Roman" w:cs="Times New Roman"/>
          <w:sz w:val="24"/>
          <w:szCs w:val="24"/>
        </w:rPr>
        <w:t xml:space="preserve"> (on-task/task accuracy</w:t>
      </w:r>
      <w:r w:rsidR="00F81070">
        <w:rPr>
          <w:rFonts w:ascii="Times New Roman" w:hAnsi="Times New Roman" w:cs="Times New Roman"/>
          <w:sz w:val="24"/>
          <w:szCs w:val="24"/>
        </w:rPr>
        <w:t xml:space="preserve"> (Moore et al 2001)</w:t>
      </w:r>
      <w:r w:rsidR="0069521B">
        <w:rPr>
          <w:rFonts w:ascii="Times New Roman" w:hAnsi="Times New Roman" w:cs="Times New Roman"/>
          <w:sz w:val="24"/>
          <w:szCs w:val="24"/>
        </w:rPr>
        <w:t>, on-task/task productivity</w:t>
      </w:r>
      <w:r w:rsidR="00F81070">
        <w:rPr>
          <w:rFonts w:ascii="Times New Roman" w:hAnsi="Times New Roman" w:cs="Times New Roman"/>
          <w:sz w:val="24"/>
          <w:szCs w:val="24"/>
        </w:rPr>
        <w:t xml:space="preserve"> (</w:t>
      </w:r>
      <w:proofErr w:type="spellStart"/>
      <w:r w:rsidR="00F81070">
        <w:rPr>
          <w:rFonts w:ascii="Times New Roman" w:hAnsi="Times New Roman" w:cs="Times New Roman"/>
          <w:sz w:val="24"/>
          <w:szCs w:val="24"/>
        </w:rPr>
        <w:t>Bouxsein</w:t>
      </w:r>
      <w:proofErr w:type="spellEnd"/>
      <w:r w:rsidR="00F81070">
        <w:rPr>
          <w:rFonts w:ascii="Times New Roman" w:hAnsi="Times New Roman" w:cs="Times New Roman"/>
          <w:sz w:val="24"/>
          <w:szCs w:val="24"/>
        </w:rPr>
        <w:t xml:space="preserve"> et al, 2008 and </w:t>
      </w:r>
      <w:r w:rsidR="00A16E45">
        <w:rPr>
          <w:rFonts w:ascii="Times New Roman" w:hAnsi="Times New Roman" w:cs="Times New Roman"/>
          <w:sz w:val="24"/>
          <w:szCs w:val="24"/>
        </w:rPr>
        <w:t>Harris, 1986</w:t>
      </w:r>
      <w:r w:rsidR="00F81070">
        <w:rPr>
          <w:rFonts w:ascii="Times New Roman" w:hAnsi="Times New Roman" w:cs="Times New Roman"/>
          <w:sz w:val="24"/>
          <w:szCs w:val="24"/>
        </w:rPr>
        <w:t>)</w:t>
      </w:r>
      <w:r w:rsidR="0069521B">
        <w:rPr>
          <w:rFonts w:ascii="Times New Roman" w:hAnsi="Times New Roman" w:cs="Times New Roman"/>
          <w:sz w:val="24"/>
          <w:szCs w:val="24"/>
        </w:rPr>
        <w:t>, task transitioning/task productivity</w:t>
      </w:r>
      <w:r w:rsidR="00F81070">
        <w:rPr>
          <w:rFonts w:ascii="Times New Roman" w:hAnsi="Times New Roman" w:cs="Times New Roman"/>
          <w:sz w:val="24"/>
          <w:szCs w:val="24"/>
        </w:rPr>
        <w:t xml:space="preserve"> (Sowers, et al, 1985)</w:t>
      </w:r>
      <w:r w:rsidR="0069521B">
        <w:rPr>
          <w:rFonts w:ascii="Times New Roman" w:hAnsi="Times New Roman" w:cs="Times New Roman"/>
          <w:sz w:val="24"/>
          <w:szCs w:val="24"/>
        </w:rPr>
        <w:t xml:space="preserve">, </w:t>
      </w:r>
      <w:proofErr w:type="gramStart"/>
      <w:r w:rsidR="0069521B">
        <w:rPr>
          <w:rFonts w:ascii="Times New Roman" w:hAnsi="Times New Roman" w:cs="Times New Roman"/>
          <w:sz w:val="24"/>
          <w:szCs w:val="24"/>
        </w:rPr>
        <w:t>on</w:t>
      </w:r>
      <w:proofErr w:type="gramEnd"/>
      <w:r w:rsidR="0069521B">
        <w:rPr>
          <w:rFonts w:ascii="Times New Roman" w:hAnsi="Times New Roman" w:cs="Times New Roman"/>
          <w:sz w:val="24"/>
          <w:szCs w:val="24"/>
        </w:rPr>
        <w:t>-task/task accuracy/task productivity</w:t>
      </w:r>
      <w:r w:rsidR="00F81070">
        <w:rPr>
          <w:rFonts w:ascii="Times New Roman" w:hAnsi="Times New Roman" w:cs="Times New Roman"/>
          <w:sz w:val="24"/>
          <w:szCs w:val="24"/>
        </w:rPr>
        <w:t xml:space="preserve"> (</w:t>
      </w:r>
      <w:proofErr w:type="spellStart"/>
      <w:r w:rsidR="00F81070">
        <w:rPr>
          <w:rFonts w:ascii="Times New Roman" w:hAnsi="Times New Roman" w:cs="Times New Roman"/>
          <w:sz w:val="24"/>
          <w:szCs w:val="24"/>
        </w:rPr>
        <w:t>Maag</w:t>
      </w:r>
      <w:proofErr w:type="spellEnd"/>
      <w:r w:rsidR="00F81070">
        <w:rPr>
          <w:rFonts w:ascii="Times New Roman" w:hAnsi="Times New Roman" w:cs="Times New Roman"/>
          <w:sz w:val="24"/>
          <w:szCs w:val="24"/>
        </w:rPr>
        <w:t xml:space="preserve"> &amp; Reid, 1993)</w:t>
      </w:r>
      <w:r w:rsidR="0069521B">
        <w:rPr>
          <w:rFonts w:ascii="Times New Roman" w:hAnsi="Times New Roman" w:cs="Times New Roman"/>
          <w:sz w:val="24"/>
          <w:szCs w:val="24"/>
        </w:rPr>
        <w:t xml:space="preserve">).  </w:t>
      </w:r>
      <w:r w:rsidR="00FB12B6">
        <w:rPr>
          <w:rFonts w:ascii="Times New Roman" w:hAnsi="Times New Roman" w:cs="Times New Roman"/>
          <w:sz w:val="24"/>
          <w:szCs w:val="24"/>
        </w:rPr>
        <w:t xml:space="preserve">Of the other </w:t>
      </w:r>
      <w:r w:rsidR="00A16E45">
        <w:rPr>
          <w:rFonts w:ascii="Times New Roman" w:hAnsi="Times New Roman" w:cs="Times New Roman"/>
          <w:sz w:val="24"/>
          <w:szCs w:val="24"/>
        </w:rPr>
        <w:t>six articles; on-task behavior (</w:t>
      </w:r>
      <w:proofErr w:type="spellStart"/>
      <w:r w:rsidR="00A16E45">
        <w:rPr>
          <w:rFonts w:ascii="Times New Roman" w:hAnsi="Times New Roman" w:cs="Times New Roman"/>
          <w:sz w:val="24"/>
          <w:szCs w:val="24"/>
        </w:rPr>
        <w:t>Mammolenti</w:t>
      </w:r>
      <w:proofErr w:type="spellEnd"/>
      <w:r w:rsidR="00A16E45">
        <w:rPr>
          <w:rFonts w:ascii="Times New Roman" w:hAnsi="Times New Roman" w:cs="Times New Roman"/>
          <w:sz w:val="24"/>
          <w:szCs w:val="24"/>
        </w:rPr>
        <w:t xml:space="preserve"> et al, 2002</w:t>
      </w:r>
      <w:r w:rsidR="00FB12B6">
        <w:rPr>
          <w:rFonts w:ascii="Times New Roman" w:hAnsi="Times New Roman" w:cs="Times New Roman"/>
          <w:sz w:val="24"/>
          <w:szCs w:val="24"/>
        </w:rPr>
        <w:t>), task accuracy (</w:t>
      </w:r>
      <w:r w:rsidR="00F81070">
        <w:rPr>
          <w:rFonts w:ascii="Times New Roman" w:hAnsi="Times New Roman" w:cs="Times New Roman"/>
          <w:sz w:val="24"/>
          <w:szCs w:val="24"/>
        </w:rPr>
        <w:t>Dunlap &amp; Dunlap, 1989</w:t>
      </w:r>
      <w:r w:rsidR="00FB12B6">
        <w:rPr>
          <w:rFonts w:ascii="Times New Roman" w:hAnsi="Times New Roman" w:cs="Times New Roman"/>
          <w:sz w:val="24"/>
          <w:szCs w:val="24"/>
        </w:rPr>
        <w:t>), task completion (</w:t>
      </w:r>
      <w:r w:rsidR="00A16E45">
        <w:rPr>
          <w:rFonts w:ascii="Times New Roman" w:hAnsi="Times New Roman" w:cs="Times New Roman"/>
          <w:sz w:val="24"/>
          <w:szCs w:val="24"/>
        </w:rPr>
        <w:t>Maki et al, 2008</w:t>
      </w:r>
      <w:r w:rsidR="00FB12B6">
        <w:rPr>
          <w:rFonts w:ascii="Times New Roman" w:hAnsi="Times New Roman" w:cs="Times New Roman"/>
          <w:sz w:val="24"/>
          <w:szCs w:val="24"/>
        </w:rPr>
        <w:t>), class participation (</w:t>
      </w:r>
      <w:proofErr w:type="spellStart"/>
      <w:r w:rsidR="00F81070">
        <w:rPr>
          <w:rFonts w:ascii="Times New Roman" w:hAnsi="Times New Roman" w:cs="Times New Roman"/>
          <w:sz w:val="24"/>
          <w:szCs w:val="24"/>
        </w:rPr>
        <w:t>Krohn</w:t>
      </w:r>
      <w:proofErr w:type="spellEnd"/>
      <w:r w:rsidR="00F81070">
        <w:rPr>
          <w:rFonts w:ascii="Times New Roman" w:hAnsi="Times New Roman" w:cs="Times New Roman"/>
          <w:sz w:val="24"/>
          <w:szCs w:val="24"/>
        </w:rPr>
        <w:t xml:space="preserve"> et al, 2010</w:t>
      </w:r>
      <w:r w:rsidR="00FB12B6">
        <w:rPr>
          <w:rFonts w:ascii="Times New Roman" w:hAnsi="Times New Roman" w:cs="Times New Roman"/>
          <w:sz w:val="24"/>
          <w:szCs w:val="24"/>
        </w:rPr>
        <w:t>), staying within setting (</w:t>
      </w:r>
      <w:proofErr w:type="spellStart"/>
      <w:r w:rsidR="00F81070">
        <w:rPr>
          <w:rFonts w:ascii="Times New Roman" w:hAnsi="Times New Roman" w:cs="Times New Roman"/>
          <w:sz w:val="24"/>
          <w:szCs w:val="24"/>
        </w:rPr>
        <w:t>Stecker</w:t>
      </w:r>
      <w:proofErr w:type="spellEnd"/>
      <w:r w:rsidR="00F81070">
        <w:rPr>
          <w:rFonts w:ascii="Times New Roman" w:hAnsi="Times New Roman" w:cs="Times New Roman"/>
          <w:sz w:val="24"/>
          <w:szCs w:val="24"/>
        </w:rPr>
        <w:t xml:space="preserve"> et al 1996</w:t>
      </w:r>
      <w:r w:rsidR="00FB12B6">
        <w:rPr>
          <w:rFonts w:ascii="Times New Roman" w:hAnsi="Times New Roman" w:cs="Times New Roman"/>
          <w:sz w:val="24"/>
          <w:szCs w:val="24"/>
        </w:rPr>
        <w:t>), and transitioning between tasks (</w:t>
      </w:r>
      <w:proofErr w:type="spellStart"/>
      <w:r w:rsidR="00F81070">
        <w:rPr>
          <w:rFonts w:ascii="Times New Roman" w:hAnsi="Times New Roman" w:cs="Times New Roman"/>
          <w:sz w:val="24"/>
          <w:szCs w:val="24"/>
        </w:rPr>
        <w:t>Connis</w:t>
      </w:r>
      <w:proofErr w:type="spellEnd"/>
      <w:r w:rsidR="00F81070">
        <w:rPr>
          <w:rFonts w:ascii="Times New Roman" w:hAnsi="Times New Roman" w:cs="Times New Roman"/>
          <w:sz w:val="24"/>
          <w:szCs w:val="24"/>
        </w:rPr>
        <w:t>, 1979</w:t>
      </w:r>
      <w:r w:rsidR="00FB12B6">
        <w:rPr>
          <w:rFonts w:ascii="Times New Roman" w:hAnsi="Times New Roman" w:cs="Times New Roman"/>
          <w:sz w:val="24"/>
          <w:szCs w:val="24"/>
        </w:rPr>
        <w:t>)</w:t>
      </w:r>
      <w:r w:rsidR="00814D14">
        <w:rPr>
          <w:rFonts w:ascii="Times New Roman" w:hAnsi="Times New Roman" w:cs="Times New Roman"/>
          <w:sz w:val="24"/>
          <w:szCs w:val="24"/>
        </w:rPr>
        <w:t xml:space="preserve">.  </w:t>
      </w:r>
    </w:p>
    <w:p w:rsidR="00597410" w:rsidRDefault="00597410" w:rsidP="00B22008">
      <w:pPr>
        <w:spacing w:line="480" w:lineRule="auto"/>
        <w:rPr>
          <w:rFonts w:ascii="Times New Roman" w:hAnsi="Times New Roman" w:cs="Times New Roman"/>
          <w:i/>
          <w:sz w:val="24"/>
          <w:szCs w:val="24"/>
        </w:rPr>
      </w:pPr>
      <w:r>
        <w:rPr>
          <w:rFonts w:ascii="Times New Roman" w:hAnsi="Times New Roman" w:cs="Times New Roman"/>
          <w:i/>
          <w:sz w:val="24"/>
          <w:szCs w:val="24"/>
        </w:rPr>
        <w:t>Independent Variables</w:t>
      </w:r>
    </w:p>
    <w:p w:rsidR="0039419B" w:rsidRDefault="008C2629" w:rsidP="00EB3C74">
      <w:pPr>
        <w:spacing w:line="480" w:lineRule="auto"/>
        <w:rPr>
          <w:rFonts w:ascii="Times New Roman" w:hAnsi="Times New Roman" w:cs="Times New Roman"/>
          <w:sz w:val="24"/>
          <w:szCs w:val="24"/>
        </w:rPr>
      </w:pPr>
      <w:r>
        <w:rPr>
          <w:rFonts w:ascii="Times New Roman" w:hAnsi="Times New Roman" w:cs="Times New Roman"/>
          <w:sz w:val="24"/>
          <w:szCs w:val="24"/>
        </w:rPr>
        <w:tab/>
      </w:r>
      <w:r w:rsidR="002331F8">
        <w:rPr>
          <w:rFonts w:ascii="Times New Roman" w:hAnsi="Times New Roman" w:cs="Times New Roman"/>
          <w:sz w:val="24"/>
          <w:szCs w:val="24"/>
        </w:rPr>
        <w:t xml:space="preserve">The varied components of each article </w:t>
      </w:r>
      <w:r w:rsidR="00EB3C74">
        <w:rPr>
          <w:rFonts w:ascii="Times New Roman" w:hAnsi="Times New Roman" w:cs="Times New Roman"/>
          <w:sz w:val="24"/>
          <w:szCs w:val="24"/>
        </w:rPr>
        <w:t xml:space="preserve">are rooted in the methods of manipulating the independent variable.  </w:t>
      </w:r>
      <w:r w:rsidR="004F0262">
        <w:rPr>
          <w:rFonts w:ascii="Times New Roman" w:hAnsi="Times New Roman" w:cs="Times New Roman"/>
          <w:sz w:val="24"/>
          <w:szCs w:val="24"/>
        </w:rPr>
        <w:t xml:space="preserve">By altering the independent variable, the result, or dependent variable change as well. </w:t>
      </w:r>
      <w:r w:rsidR="00EB3C74">
        <w:rPr>
          <w:rFonts w:ascii="Times New Roman" w:hAnsi="Times New Roman" w:cs="Times New Roman"/>
          <w:sz w:val="24"/>
          <w:szCs w:val="24"/>
        </w:rPr>
        <w:t xml:space="preserve">All articles utilized a self monitoring checklist as an aspect of the independent variable. </w:t>
      </w:r>
    </w:p>
    <w:p w:rsidR="004F0262" w:rsidRPr="00326226" w:rsidRDefault="004F0262" w:rsidP="004F0262">
      <w:pPr>
        <w:spacing w:line="480" w:lineRule="auto"/>
        <w:rPr>
          <w:rFonts w:ascii="Times New Roman" w:hAnsi="Times New Roman" w:cs="Times New Roman"/>
          <w:sz w:val="24"/>
          <w:szCs w:val="24"/>
          <w:u w:val="single"/>
        </w:rPr>
      </w:pPr>
      <w:r w:rsidRPr="00326226">
        <w:rPr>
          <w:rFonts w:ascii="Times New Roman" w:hAnsi="Times New Roman" w:cs="Times New Roman"/>
          <w:sz w:val="24"/>
          <w:szCs w:val="24"/>
          <w:u w:val="single"/>
        </w:rPr>
        <w:t>Momentary Time Sampling</w:t>
      </w:r>
    </w:p>
    <w:p w:rsidR="00D75DBE" w:rsidRDefault="0039419B" w:rsidP="0039419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EC2783">
        <w:rPr>
          <w:rFonts w:ascii="Times New Roman" w:hAnsi="Times New Roman" w:cs="Times New Roman"/>
          <w:sz w:val="24"/>
          <w:szCs w:val="24"/>
        </w:rPr>
        <w:t xml:space="preserve">participants in the </w:t>
      </w:r>
      <w:r>
        <w:rPr>
          <w:rFonts w:ascii="Times New Roman" w:hAnsi="Times New Roman" w:cs="Times New Roman"/>
          <w:sz w:val="24"/>
          <w:szCs w:val="24"/>
        </w:rPr>
        <w:t xml:space="preserve">Harris (1998) article </w:t>
      </w:r>
      <w:r w:rsidR="00EC2783">
        <w:rPr>
          <w:rFonts w:ascii="Times New Roman" w:hAnsi="Times New Roman" w:cs="Times New Roman"/>
          <w:sz w:val="24"/>
          <w:szCs w:val="24"/>
        </w:rPr>
        <w:t xml:space="preserve">utilized a self recording checklist to record </w:t>
      </w:r>
      <w:proofErr w:type="gramStart"/>
      <w:r w:rsidR="00EC2783">
        <w:rPr>
          <w:rFonts w:ascii="Times New Roman" w:hAnsi="Times New Roman" w:cs="Times New Roman"/>
          <w:sz w:val="24"/>
          <w:szCs w:val="24"/>
        </w:rPr>
        <w:t>their</w:t>
      </w:r>
      <w:proofErr w:type="gramEnd"/>
      <w:r w:rsidR="00EC2783">
        <w:rPr>
          <w:rFonts w:ascii="Times New Roman" w:hAnsi="Times New Roman" w:cs="Times New Roman"/>
          <w:sz w:val="24"/>
          <w:szCs w:val="24"/>
        </w:rPr>
        <w:t xml:space="preserve"> own behavior during a momentary time sampling as to whether or not they were on task.  The participants were charged with asking themselves whether they were paying attention</w:t>
      </w:r>
      <w:r w:rsidR="00B56263">
        <w:rPr>
          <w:rFonts w:ascii="Times New Roman" w:hAnsi="Times New Roman" w:cs="Times New Roman"/>
          <w:sz w:val="24"/>
          <w:szCs w:val="24"/>
        </w:rPr>
        <w:t xml:space="preserve"> or not when a tone was sounded and then recording the response.  Similarly, the </w:t>
      </w:r>
      <w:proofErr w:type="spellStart"/>
      <w:r w:rsidR="00B56263">
        <w:rPr>
          <w:rFonts w:ascii="Times New Roman" w:hAnsi="Times New Roman" w:cs="Times New Roman"/>
          <w:sz w:val="24"/>
          <w:szCs w:val="24"/>
        </w:rPr>
        <w:t>Maag</w:t>
      </w:r>
      <w:proofErr w:type="spellEnd"/>
      <w:r w:rsidR="00B56263">
        <w:rPr>
          <w:rFonts w:ascii="Times New Roman" w:hAnsi="Times New Roman" w:cs="Times New Roman"/>
          <w:sz w:val="24"/>
          <w:szCs w:val="24"/>
        </w:rPr>
        <w:t xml:space="preserve"> &amp; Reid (1993) article also utilized momentary time sampling. Within this study, the students were instructed to record on-task behavior, task accuracy, and task completion (depending on the phase). </w:t>
      </w:r>
    </w:p>
    <w:p w:rsidR="0007672A" w:rsidRDefault="00D75DBE" w:rsidP="003941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Two other studies included in this synthesis used momentary time sampling with explicit criteria. Moore, </w:t>
      </w:r>
      <w:proofErr w:type="spellStart"/>
      <w:r>
        <w:rPr>
          <w:rFonts w:ascii="Times New Roman" w:hAnsi="Times New Roman" w:cs="Times New Roman"/>
          <w:sz w:val="24"/>
          <w:szCs w:val="24"/>
        </w:rPr>
        <w:t>Prebble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Waetford</w:t>
      </w:r>
      <w:proofErr w:type="spellEnd"/>
      <w:r>
        <w:rPr>
          <w:rFonts w:ascii="Times New Roman" w:hAnsi="Times New Roman" w:cs="Times New Roman"/>
          <w:sz w:val="24"/>
          <w:szCs w:val="24"/>
        </w:rPr>
        <w:t xml:space="preserve">, &amp; Anderson (2001) included a momentary time sampling in which students had to record whether or not they were working on a reading task as prescribed </w:t>
      </w:r>
      <w:r w:rsidR="00664303">
        <w:rPr>
          <w:rFonts w:ascii="Times New Roman" w:hAnsi="Times New Roman" w:cs="Times New Roman"/>
          <w:sz w:val="24"/>
          <w:szCs w:val="24"/>
        </w:rPr>
        <w:t xml:space="preserve">through an initial goal setting. By utilizing predetermined criteria, the participants had less subjectivity when recording their own behavior.  This was also exhibited in the Maki, </w:t>
      </w:r>
      <w:proofErr w:type="spellStart"/>
      <w:r w:rsidR="00664303">
        <w:rPr>
          <w:rFonts w:ascii="Times New Roman" w:hAnsi="Times New Roman" w:cs="Times New Roman"/>
          <w:sz w:val="24"/>
          <w:szCs w:val="24"/>
        </w:rPr>
        <w:t>Rudrud</w:t>
      </w:r>
      <w:proofErr w:type="spellEnd"/>
      <w:r w:rsidR="00664303">
        <w:rPr>
          <w:rFonts w:ascii="Times New Roman" w:hAnsi="Times New Roman" w:cs="Times New Roman"/>
          <w:sz w:val="24"/>
          <w:szCs w:val="24"/>
        </w:rPr>
        <w:t xml:space="preserve">, </w:t>
      </w:r>
      <w:proofErr w:type="spellStart"/>
      <w:r w:rsidR="00664303">
        <w:rPr>
          <w:rFonts w:ascii="Times New Roman" w:hAnsi="Times New Roman" w:cs="Times New Roman"/>
          <w:sz w:val="24"/>
          <w:szCs w:val="24"/>
        </w:rPr>
        <w:t>Schultze</w:t>
      </w:r>
      <w:proofErr w:type="spellEnd"/>
      <w:r w:rsidR="00664303">
        <w:rPr>
          <w:rFonts w:ascii="Times New Roman" w:hAnsi="Times New Roman" w:cs="Times New Roman"/>
          <w:sz w:val="24"/>
          <w:szCs w:val="24"/>
        </w:rPr>
        <w:t>, &amp; Rapp (2008) article.  The participants were shown a specific method of exercising which they had to replicate. When the participants were instructed to record their behavior, it had to align with what was demonstrate</w:t>
      </w:r>
      <w:r w:rsidR="008926A9">
        <w:rPr>
          <w:rFonts w:ascii="Times New Roman" w:hAnsi="Times New Roman" w:cs="Times New Roman"/>
          <w:sz w:val="24"/>
          <w:szCs w:val="24"/>
        </w:rPr>
        <w:t>d. If the exercises were correct, they received access to preferred materials.</w:t>
      </w:r>
    </w:p>
    <w:p w:rsidR="006F454F" w:rsidRPr="00326226" w:rsidRDefault="006F454F" w:rsidP="006F454F">
      <w:pPr>
        <w:spacing w:line="480" w:lineRule="auto"/>
        <w:rPr>
          <w:rFonts w:ascii="Times New Roman" w:hAnsi="Times New Roman" w:cs="Times New Roman"/>
          <w:sz w:val="24"/>
          <w:szCs w:val="24"/>
          <w:u w:val="single"/>
        </w:rPr>
      </w:pPr>
      <w:r w:rsidRPr="00326226">
        <w:rPr>
          <w:rFonts w:ascii="Times New Roman" w:hAnsi="Times New Roman" w:cs="Times New Roman"/>
          <w:sz w:val="24"/>
          <w:szCs w:val="24"/>
          <w:u w:val="single"/>
        </w:rPr>
        <w:t xml:space="preserve">Behavioral Self </w:t>
      </w:r>
      <w:r w:rsidR="00121743" w:rsidRPr="00326226">
        <w:rPr>
          <w:rFonts w:ascii="Times New Roman" w:hAnsi="Times New Roman" w:cs="Times New Roman"/>
          <w:sz w:val="24"/>
          <w:szCs w:val="24"/>
          <w:u w:val="single"/>
        </w:rPr>
        <w:t>Monitoring</w:t>
      </w:r>
    </w:p>
    <w:p w:rsidR="008926A9" w:rsidRDefault="0007672A" w:rsidP="0039419B">
      <w:pPr>
        <w:spacing w:line="480" w:lineRule="auto"/>
        <w:ind w:firstLine="720"/>
        <w:rPr>
          <w:rFonts w:ascii="Times New Roman" w:hAnsi="Times New Roman" w:cs="Times New Roman"/>
          <w:sz w:val="24"/>
          <w:szCs w:val="24"/>
        </w:rPr>
      </w:pPr>
      <w:r>
        <w:rPr>
          <w:rFonts w:ascii="Times New Roman" w:hAnsi="Times New Roman" w:cs="Times New Roman"/>
          <w:sz w:val="24"/>
          <w:szCs w:val="24"/>
        </w:rPr>
        <w:t>Self monitoring of behavior can be subjective or specific.  The manner in which certain behaviors are taught</w:t>
      </w:r>
      <w:r w:rsidR="00CD43C6">
        <w:rPr>
          <w:rFonts w:ascii="Times New Roman" w:hAnsi="Times New Roman" w:cs="Times New Roman"/>
          <w:sz w:val="24"/>
          <w:szCs w:val="24"/>
        </w:rPr>
        <w:t xml:space="preserve"> can vary.  Two articles reviewed utilized picture cues.  A self monitoring checklist was used in the </w:t>
      </w:r>
      <w:proofErr w:type="spellStart"/>
      <w:r w:rsidR="00CD43C6">
        <w:rPr>
          <w:rFonts w:ascii="Times New Roman" w:hAnsi="Times New Roman" w:cs="Times New Roman"/>
          <w:sz w:val="24"/>
          <w:szCs w:val="24"/>
        </w:rPr>
        <w:t>Connis</w:t>
      </w:r>
      <w:proofErr w:type="spellEnd"/>
      <w:r w:rsidR="00CD43C6">
        <w:rPr>
          <w:rFonts w:ascii="Times New Roman" w:hAnsi="Times New Roman" w:cs="Times New Roman"/>
          <w:sz w:val="24"/>
          <w:szCs w:val="24"/>
        </w:rPr>
        <w:t xml:space="preserve"> (1979) article.  The self monitoring allowed the participants to know which task they were transitioning into based on the picture cue/schedule.</w:t>
      </w:r>
      <w:r w:rsidR="008926A9">
        <w:rPr>
          <w:rFonts w:ascii="Times New Roman" w:hAnsi="Times New Roman" w:cs="Times New Roman"/>
          <w:sz w:val="24"/>
          <w:szCs w:val="24"/>
        </w:rPr>
        <w:t xml:space="preserve"> The Sowers, Verdi, </w:t>
      </w:r>
      <w:proofErr w:type="spellStart"/>
      <w:r w:rsidR="008926A9">
        <w:rPr>
          <w:rFonts w:ascii="Times New Roman" w:hAnsi="Times New Roman" w:cs="Times New Roman"/>
          <w:sz w:val="24"/>
          <w:szCs w:val="24"/>
        </w:rPr>
        <w:t>Bourbeau</w:t>
      </w:r>
      <w:proofErr w:type="spellEnd"/>
      <w:r w:rsidR="008926A9">
        <w:rPr>
          <w:rFonts w:ascii="Times New Roman" w:hAnsi="Times New Roman" w:cs="Times New Roman"/>
          <w:sz w:val="24"/>
          <w:szCs w:val="24"/>
        </w:rPr>
        <w:t xml:space="preserve">, &amp; </w:t>
      </w:r>
      <w:proofErr w:type="spellStart"/>
      <w:r w:rsidR="008926A9">
        <w:rPr>
          <w:rFonts w:ascii="Times New Roman" w:hAnsi="Times New Roman" w:cs="Times New Roman"/>
          <w:sz w:val="24"/>
          <w:szCs w:val="24"/>
        </w:rPr>
        <w:t>Sheeha</w:t>
      </w:r>
      <w:proofErr w:type="spellEnd"/>
      <w:r w:rsidR="008926A9">
        <w:rPr>
          <w:rFonts w:ascii="Times New Roman" w:hAnsi="Times New Roman" w:cs="Times New Roman"/>
          <w:sz w:val="24"/>
          <w:szCs w:val="24"/>
        </w:rPr>
        <w:t xml:space="preserve"> (1985) included picture cues to prompt transitioning and task </w:t>
      </w:r>
      <w:r w:rsidR="008926A9">
        <w:rPr>
          <w:rFonts w:ascii="Times New Roman" w:hAnsi="Times New Roman" w:cs="Times New Roman"/>
          <w:sz w:val="24"/>
          <w:szCs w:val="24"/>
        </w:rPr>
        <w:lastRenderedPageBreak/>
        <w:t xml:space="preserve">completion. The participants utilized the picture </w:t>
      </w:r>
      <w:proofErr w:type="gramStart"/>
      <w:r w:rsidR="00121743">
        <w:rPr>
          <w:rFonts w:ascii="Times New Roman" w:hAnsi="Times New Roman" w:cs="Times New Roman"/>
          <w:sz w:val="24"/>
          <w:szCs w:val="24"/>
        </w:rPr>
        <w:t>cues,</w:t>
      </w:r>
      <w:proofErr w:type="gramEnd"/>
      <w:r w:rsidR="008926A9">
        <w:rPr>
          <w:rFonts w:ascii="Times New Roman" w:hAnsi="Times New Roman" w:cs="Times New Roman"/>
          <w:sz w:val="24"/>
          <w:szCs w:val="24"/>
        </w:rPr>
        <w:t xml:space="preserve"> self recorded their transitions and task completion, and received positive praise upon a successful occurrence.</w:t>
      </w:r>
    </w:p>
    <w:p w:rsidR="006F454F" w:rsidRPr="00326226" w:rsidRDefault="006F454F" w:rsidP="006F454F">
      <w:pPr>
        <w:spacing w:line="480" w:lineRule="auto"/>
        <w:rPr>
          <w:rFonts w:ascii="Times New Roman" w:hAnsi="Times New Roman" w:cs="Times New Roman"/>
          <w:sz w:val="24"/>
          <w:szCs w:val="24"/>
          <w:u w:val="single"/>
        </w:rPr>
      </w:pPr>
      <w:r w:rsidRPr="00326226">
        <w:rPr>
          <w:rFonts w:ascii="Times New Roman" w:hAnsi="Times New Roman" w:cs="Times New Roman"/>
          <w:sz w:val="24"/>
          <w:szCs w:val="24"/>
          <w:u w:val="single"/>
        </w:rPr>
        <w:t>Specific Instruction</w:t>
      </w:r>
    </w:p>
    <w:p w:rsidR="00A94EA8" w:rsidRDefault="005977D1" w:rsidP="003941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shown that through specific instructions, an individual is more likely to be successful. The use of specific instruction in the Dunlap &amp; Dunlap (1989) article increased task accuracy in three participants.  Each participant was given an individualized set of specific instructions pertaining to mathematics.  Each participant had their own checklist, and the use of self monitoring on an individualized level allowed for a greater increase in correct responses. Non-personalized checklists were given to the participant in the </w:t>
      </w:r>
      <w:proofErr w:type="spellStart"/>
      <w:r>
        <w:rPr>
          <w:rFonts w:ascii="Times New Roman" w:hAnsi="Times New Roman" w:cs="Times New Roman"/>
          <w:sz w:val="24"/>
          <w:szCs w:val="24"/>
        </w:rPr>
        <w:t>Bouxsein</w:t>
      </w:r>
      <w:proofErr w:type="spellEnd"/>
      <w:r>
        <w:rPr>
          <w:rFonts w:ascii="Times New Roman" w:hAnsi="Times New Roman" w:cs="Times New Roman"/>
          <w:sz w:val="24"/>
          <w:szCs w:val="24"/>
        </w:rPr>
        <w:t xml:space="preserve">, Tiger, &amp; Fisher (2008) study. The phases compared generalized instructions and more specific instructions. The self-monitoring allowed for the participant and the observers to compare task </w:t>
      </w:r>
      <w:r w:rsidR="00A94EA8">
        <w:rPr>
          <w:rFonts w:ascii="Times New Roman" w:hAnsi="Times New Roman" w:cs="Times New Roman"/>
          <w:sz w:val="24"/>
          <w:szCs w:val="24"/>
        </w:rPr>
        <w:t>productivity in the differen</w:t>
      </w:r>
      <w:r w:rsidR="00D5106D">
        <w:rPr>
          <w:rFonts w:ascii="Times New Roman" w:hAnsi="Times New Roman" w:cs="Times New Roman"/>
          <w:sz w:val="24"/>
          <w:szCs w:val="24"/>
        </w:rPr>
        <w:t xml:space="preserve">t phases. The retroactive reflection of behavior was also measured. The reflection and evaluation, along with the self monitoring/recording was utilized within the </w:t>
      </w:r>
      <w:proofErr w:type="spellStart"/>
      <w:r w:rsidR="00D5106D">
        <w:rPr>
          <w:rFonts w:ascii="Times New Roman" w:hAnsi="Times New Roman" w:cs="Times New Roman"/>
          <w:sz w:val="24"/>
          <w:szCs w:val="24"/>
        </w:rPr>
        <w:t>Mammolenti</w:t>
      </w:r>
      <w:proofErr w:type="spellEnd"/>
      <w:r w:rsidR="00D5106D">
        <w:rPr>
          <w:rFonts w:ascii="Times New Roman" w:hAnsi="Times New Roman" w:cs="Times New Roman"/>
          <w:sz w:val="24"/>
          <w:szCs w:val="24"/>
        </w:rPr>
        <w:t>, Vollmer, &amp; Smith (2002) article. The reflection was separated from the initial self recording.</w:t>
      </w:r>
    </w:p>
    <w:p w:rsidR="006F454F" w:rsidRPr="00326226" w:rsidRDefault="006F454F" w:rsidP="006F454F">
      <w:pPr>
        <w:spacing w:line="480" w:lineRule="auto"/>
        <w:rPr>
          <w:rFonts w:ascii="Times New Roman" w:hAnsi="Times New Roman" w:cs="Times New Roman"/>
          <w:sz w:val="24"/>
          <w:szCs w:val="24"/>
          <w:u w:val="single"/>
        </w:rPr>
      </w:pPr>
      <w:r w:rsidRPr="00326226">
        <w:rPr>
          <w:rFonts w:ascii="Times New Roman" w:hAnsi="Times New Roman" w:cs="Times New Roman"/>
          <w:sz w:val="24"/>
          <w:szCs w:val="24"/>
          <w:u w:val="single"/>
        </w:rPr>
        <w:t>Self Monitoring to Increase Participation</w:t>
      </w:r>
    </w:p>
    <w:p w:rsidR="00EB3C74" w:rsidRPr="00EB3C74" w:rsidRDefault="00744DC2" w:rsidP="003941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two studies in this synthesis were meant to increase participation. The largest study within this synthesis was written by </w:t>
      </w:r>
      <w:proofErr w:type="spellStart"/>
      <w:r>
        <w:rPr>
          <w:rFonts w:ascii="Times New Roman" w:hAnsi="Times New Roman" w:cs="Times New Roman"/>
          <w:sz w:val="24"/>
          <w:szCs w:val="24"/>
        </w:rPr>
        <w:t>Krohn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Aspiranti</w:t>
      </w:r>
      <w:proofErr w:type="spellEnd"/>
      <w:r>
        <w:rPr>
          <w:rFonts w:ascii="Times New Roman" w:hAnsi="Times New Roman" w:cs="Times New Roman"/>
          <w:sz w:val="24"/>
          <w:szCs w:val="24"/>
        </w:rPr>
        <w:t xml:space="preserve">, Foster, </w:t>
      </w:r>
      <w:proofErr w:type="spellStart"/>
      <w:r>
        <w:rPr>
          <w:rFonts w:ascii="Times New Roman" w:hAnsi="Times New Roman" w:cs="Times New Roman"/>
          <w:sz w:val="24"/>
          <w:szCs w:val="24"/>
        </w:rPr>
        <w:t>McCleary</w:t>
      </w:r>
      <w:proofErr w:type="spellEnd"/>
      <w:r>
        <w:rPr>
          <w:rFonts w:ascii="Times New Roman" w:hAnsi="Times New Roman" w:cs="Times New Roman"/>
          <w:sz w:val="24"/>
          <w:szCs w:val="24"/>
        </w:rPr>
        <w:t xml:space="preserve">, Taylor, </w:t>
      </w:r>
      <w:proofErr w:type="spellStart"/>
      <w:r>
        <w:rPr>
          <w:rFonts w:ascii="Times New Roman" w:hAnsi="Times New Roman" w:cs="Times New Roman"/>
          <w:sz w:val="24"/>
          <w:szCs w:val="24"/>
        </w:rPr>
        <w:t>Nalls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Quillivan</w:t>
      </w:r>
      <w:proofErr w:type="spellEnd"/>
      <w:r>
        <w:rPr>
          <w:rFonts w:ascii="Times New Roman" w:hAnsi="Times New Roman" w:cs="Times New Roman"/>
          <w:sz w:val="24"/>
          <w:szCs w:val="24"/>
        </w:rPr>
        <w:t>, &amp; Williams (2010). This study compared self monitoring of class participation with and without classroom credit. It also compared classroom credit with and without self monitoring. The four phases were implemented in an attempt to alter the levels of participation in all 160 participants.</w:t>
      </w:r>
      <w:r w:rsidR="00A63F09">
        <w:rPr>
          <w:rFonts w:ascii="Times New Roman" w:hAnsi="Times New Roman" w:cs="Times New Roman"/>
          <w:sz w:val="24"/>
          <w:szCs w:val="24"/>
        </w:rPr>
        <w:t xml:space="preserve"> Students in the </w:t>
      </w:r>
      <w:proofErr w:type="spellStart"/>
      <w:r w:rsidR="00A63F09">
        <w:rPr>
          <w:rFonts w:ascii="Times New Roman" w:hAnsi="Times New Roman" w:cs="Times New Roman"/>
          <w:sz w:val="24"/>
          <w:szCs w:val="24"/>
        </w:rPr>
        <w:t>Stecker</w:t>
      </w:r>
      <w:proofErr w:type="spellEnd"/>
      <w:r w:rsidR="00A63F09">
        <w:rPr>
          <w:rFonts w:ascii="Times New Roman" w:hAnsi="Times New Roman" w:cs="Times New Roman"/>
          <w:sz w:val="24"/>
          <w:szCs w:val="24"/>
        </w:rPr>
        <w:t xml:space="preserve">, </w:t>
      </w:r>
      <w:proofErr w:type="spellStart"/>
      <w:r w:rsidR="00A63F09">
        <w:rPr>
          <w:rFonts w:ascii="Times New Roman" w:hAnsi="Times New Roman" w:cs="Times New Roman"/>
          <w:sz w:val="24"/>
          <w:szCs w:val="24"/>
        </w:rPr>
        <w:t>Whinnery</w:t>
      </w:r>
      <w:proofErr w:type="spellEnd"/>
      <w:r w:rsidR="00A63F09">
        <w:rPr>
          <w:rFonts w:ascii="Times New Roman" w:hAnsi="Times New Roman" w:cs="Times New Roman"/>
          <w:sz w:val="24"/>
          <w:szCs w:val="24"/>
        </w:rPr>
        <w:t xml:space="preserve">, &amp; Fuchs (1996) article were assigned the </w:t>
      </w:r>
      <w:r w:rsidR="00A63F09">
        <w:rPr>
          <w:rFonts w:ascii="Times New Roman" w:hAnsi="Times New Roman" w:cs="Times New Roman"/>
          <w:sz w:val="24"/>
          <w:szCs w:val="24"/>
        </w:rPr>
        <w:lastRenderedPageBreak/>
        <w:t>task of participating in the computer room at a school by physically being in the room. The students needed to record their in-class</w:t>
      </w:r>
      <w:r w:rsidR="000A237C">
        <w:rPr>
          <w:rFonts w:ascii="Times New Roman" w:hAnsi="Times New Roman" w:cs="Times New Roman"/>
          <w:sz w:val="24"/>
          <w:szCs w:val="24"/>
        </w:rPr>
        <w:t xml:space="preserve"> time which counted as their in-</w:t>
      </w:r>
      <w:r w:rsidR="00A63F09">
        <w:rPr>
          <w:rFonts w:ascii="Times New Roman" w:hAnsi="Times New Roman" w:cs="Times New Roman"/>
          <w:sz w:val="24"/>
          <w:szCs w:val="24"/>
        </w:rPr>
        <w:t>class participation.</w:t>
      </w:r>
      <w:r w:rsidR="00EB3C74">
        <w:rPr>
          <w:rFonts w:ascii="Times New Roman" w:hAnsi="Times New Roman" w:cs="Times New Roman"/>
          <w:vanish/>
          <w:sz w:val="24"/>
          <w:szCs w:val="24"/>
        </w:rPr>
        <w:t>HarriHa</w:t>
      </w:r>
    </w:p>
    <w:p w:rsidR="00326226" w:rsidRDefault="00326226" w:rsidP="00B22008">
      <w:pPr>
        <w:spacing w:line="480" w:lineRule="auto"/>
        <w:rPr>
          <w:rFonts w:ascii="Times New Roman" w:hAnsi="Times New Roman" w:cs="Times New Roman"/>
          <w:i/>
          <w:sz w:val="24"/>
          <w:szCs w:val="24"/>
        </w:rPr>
      </w:pPr>
    </w:p>
    <w:p w:rsidR="00814D14" w:rsidRPr="00326226" w:rsidRDefault="00A92B78" w:rsidP="00B22008">
      <w:pPr>
        <w:spacing w:line="480" w:lineRule="auto"/>
        <w:rPr>
          <w:rFonts w:ascii="Times New Roman" w:hAnsi="Times New Roman" w:cs="Times New Roman"/>
          <w:b/>
          <w:sz w:val="24"/>
          <w:szCs w:val="24"/>
        </w:rPr>
      </w:pPr>
      <w:r w:rsidRPr="00326226">
        <w:rPr>
          <w:rFonts w:ascii="Times New Roman" w:hAnsi="Times New Roman" w:cs="Times New Roman"/>
          <w:b/>
          <w:sz w:val="24"/>
          <w:szCs w:val="24"/>
        </w:rPr>
        <w:t xml:space="preserve">Effectiveness </w:t>
      </w:r>
      <w:r w:rsidR="00C26074" w:rsidRPr="00326226">
        <w:rPr>
          <w:rFonts w:ascii="Times New Roman" w:hAnsi="Times New Roman" w:cs="Times New Roman"/>
          <w:b/>
          <w:sz w:val="24"/>
          <w:szCs w:val="24"/>
        </w:rPr>
        <w:t xml:space="preserve">and Fidelity </w:t>
      </w:r>
      <w:r w:rsidRPr="00326226">
        <w:rPr>
          <w:rFonts w:ascii="Times New Roman" w:hAnsi="Times New Roman" w:cs="Times New Roman"/>
          <w:b/>
          <w:sz w:val="24"/>
          <w:szCs w:val="24"/>
        </w:rPr>
        <w:t>of Studies</w:t>
      </w:r>
    </w:p>
    <w:p w:rsidR="00A92B78" w:rsidRDefault="00A92B78" w:rsidP="00B22008">
      <w:pPr>
        <w:spacing w:line="480" w:lineRule="auto"/>
        <w:rPr>
          <w:rFonts w:ascii="Times New Roman" w:hAnsi="Times New Roman" w:cs="Times New Roman"/>
          <w:sz w:val="24"/>
          <w:szCs w:val="24"/>
        </w:rPr>
      </w:pPr>
      <w:r>
        <w:rPr>
          <w:rFonts w:ascii="Times New Roman" w:hAnsi="Times New Roman" w:cs="Times New Roman"/>
          <w:sz w:val="24"/>
          <w:szCs w:val="24"/>
        </w:rPr>
        <w:tab/>
      </w:r>
      <w:r w:rsidR="00121743">
        <w:rPr>
          <w:rFonts w:ascii="Times New Roman" w:hAnsi="Times New Roman" w:cs="Times New Roman"/>
          <w:sz w:val="24"/>
          <w:szCs w:val="24"/>
        </w:rPr>
        <w:t xml:space="preserve">Many of the studies reviewed showed different aspects </w:t>
      </w:r>
      <w:r w:rsidR="00C30685">
        <w:rPr>
          <w:rFonts w:ascii="Times New Roman" w:hAnsi="Times New Roman" w:cs="Times New Roman"/>
          <w:sz w:val="24"/>
          <w:szCs w:val="24"/>
        </w:rPr>
        <w:t xml:space="preserve">which were very effective. The use of multiple interventions and phases allowed the researcher to develop a program which was most effective.  The Harris (1986) article used </w:t>
      </w:r>
      <w:r w:rsidR="006D7ACD">
        <w:rPr>
          <w:rFonts w:ascii="Times New Roman" w:hAnsi="Times New Roman" w:cs="Times New Roman"/>
          <w:sz w:val="24"/>
          <w:szCs w:val="24"/>
        </w:rPr>
        <w:t xml:space="preserve">two sets of self monitoring. The initial intervention phase measured self monitoring of on-task behavior while the second phase measured self monitoring of productivity. The self monitoring of on-task behavior increased on-task behavior significantly with a participant mean increase of 38.5%. The inclusion of the self monitoring of productivity held similar results. Due to the fact that a substantial increase occurred once a self monitoring package was put in place, </w:t>
      </w:r>
      <w:r w:rsidR="00C26074">
        <w:rPr>
          <w:rFonts w:ascii="Times New Roman" w:hAnsi="Times New Roman" w:cs="Times New Roman"/>
          <w:sz w:val="24"/>
          <w:szCs w:val="24"/>
        </w:rPr>
        <w:t>the researcher deemed it necessary to measure if other self monitoring systems would increase also increase on-task behavior. Thus, Harris decided to eliminate the secondary measure of accuracy, and only measure if self-monitoring of productivity impacted on-task behavior. The resulting factor is that any form of self monitoring would increase on-task behavior.</w:t>
      </w:r>
      <w:r w:rsidR="00C65104">
        <w:rPr>
          <w:rFonts w:ascii="Times New Roman" w:hAnsi="Times New Roman" w:cs="Times New Roman"/>
          <w:sz w:val="24"/>
          <w:szCs w:val="24"/>
        </w:rPr>
        <w:t xml:space="preserve"> </w:t>
      </w:r>
    </w:p>
    <w:p w:rsidR="00C65104" w:rsidRDefault="00C65104" w:rsidP="00B2200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Similar data was reported in the Moore et al (2001) article. The addition of a self monitoring package greatly increased mean levels of on-task behavior in all participants with a 44.6% increase. Once the on-task monitoring was in place, an additional measure of setting a goal along with on-task monitoring was put in place. The initial hope of the researchers was that the addition of the goal setting would increase the </w:t>
      </w:r>
      <w:r w:rsidR="00BB362D">
        <w:rPr>
          <w:rFonts w:ascii="Times New Roman" w:hAnsi="Times New Roman" w:cs="Times New Roman"/>
          <w:sz w:val="24"/>
          <w:szCs w:val="24"/>
        </w:rPr>
        <w:t>students’</w:t>
      </w:r>
      <w:r>
        <w:rPr>
          <w:rFonts w:ascii="Times New Roman" w:hAnsi="Times New Roman" w:cs="Times New Roman"/>
          <w:sz w:val="24"/>
          <w:szCs w:val="24"/>
        </w:rPr>
        <w:t xml:space="preserve"> </w:t>
      </w:r>
      <w:r w:rsidR="00BB362D">
        <w:rPr>
          <w:rFonts w:ascii="Times New Roman" w:hAnsi="Times New Roman" w:cs="Times New Roman"/>
          <w:sz w:val="24"/>
          <w:szCs w:val="24"/>
        </w:rPr>
        <w:t>on task</w:t>
      </w:r>
      <w:r>
        <w:rPr>
          <w:rFonts w:ascii="Times New Roman" w:hAnsi="Times New Roman" w:cs="Times New Roman"/>
          <w:sz w:val="24"/>
          <w:szCs w:val="24"/>
        </w:rPr>
        <w:t xml:space="preserve"> level</w:t>
      </w:r>
      <w:r w:rsidR="00BB362D">
        <w:rPr>
          <w:rFonts w:ascii="Times New Roman" w:hAnsi="Times New Roman" w:cs="Times New Roman"/>
          <w:sz w:val="24"/>
          <w:szCs w:val="24"/>
        </w:rPr>
        <w:t xml:space="preserve">. The researchers determined that such a great increase occurred once the initial self monitoring package was in </w:t>
      </w:r>
      <w:r w:rsidR="00BB362D">
        <w:rPr>
          <w:rFonts w:ascii="Times New Roman" w:hAnsi="Times New Roman" w:cs="Times New Roman"/>
          <w:sz w:val="24"/>
          <w:szCs w:val="24"/>
        </w:rPr>
        <w:lastRenderedPageBreak/>
        <w:t>place; the goal setting would not have as great of an impact. This is shown by the mean levels being comparable in the second phase.</w:t>
      </w:r>
    </w:p>
    <w:p w:rsidR="007E58B8" w:rsidRDefault="007E58B8" w:rsidP="00B2200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Moore et al (2001) article is aligned with the </w:t>
      </w:r>
      <w:proofErr w:type="spellStart"/>
      <w:r>
        <w:rPr>
          <w:rFonts w:ascii="Times New Roman" w:hAnsi="Times New Roman" w:cs="Times New Roman"/>
          <w:sz w:val="24"/>
          <w:szCs w:val="24"/>
        </w:rPr>
        <w:t>Mammolenti</w:t>
      </w:r>
      <w:proofErr w:type="spellEnd"/>
      <w:r>
        <w:rPr>
          <w:rFonts w:ascii="Times New Roman" w:hAnsi="Times New Roman" w:cs="Times New Roman"/>
          <w:sz w:val="24"/>
          <w:szCs w:val="24"/>
        </w:rPr>
        <w:t xml:space="preserve"> et al (2002) article. The initial use of self recording checklists increased on-task behavior. The level of participation increased to an average mean</w:t>
      </w:r>
      <w:r w:rsidR="008E6CEA">
        <w:rPr>
          <w:rFonts w:ascii="Times New Roman" w:hAnsi="Times New Roman" w:cs="Times New Roman"/>
          <w:sz w:val="24"/>
          <w:szCs w:val="24"/>
        </w:rPr>
        <w:t xml:space="preserve"> of 93.96%.</w:t>
      </w:r>
      <w:r>
        <w:rPr>
          <w:rFonts w:ascii="Times New Roman" w:hAnsi="Times New Roman" w:cs="Times New Roman"/>
          <w:sz w:val="24"/>
          <w:szCs w:val="24"/>
        </w:rPr>
        <w:t xml:space="preserve"> The goal of coupling the self recording checklists with self reflection and evaluation did not increase the participants mean l</w:t>
      </w:r>
      <w:r w:rsidR="008E6CEA">
        <w:rPr>
          <w:rFonts w:ascii="Times New Roman" w:hAnsi="Times New Roman" w:cs="Times New Roman"/>
          <w:sz w:val="24"/>
          <w:szCs w:val="24"/>
        </w:rPr>
        <w:t xml:space="preserve">evels of on task behavior. This could be due to the increase which occurred during the initial inclusion of the checklist, and the levels of on task behavior were already very high. The biggest discrepancy between what the researchers hoped to measure and the end result were that the students did not rate themselves at an accurate level according to the in class observers when the information was cross referenced. </w:t>
      </w:r>
    </w:p>
    <w:p w:rsidR="00C26074" w:rsidRDefault="00C26074" w:rsidP="00B2200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Conversely the </w:t>
      </w:r>
      <w:proofErr w:type="spellStart"/>
      <w:r>
        <w:rPr>
          <w:rFonts w:ascii="Times New Roman" w:hAnsi="Times New Roman" w:cs="Times New Roman"/>
          <w:sz w:val="24"/>
          <w:szCs w:val="24"/>
        </w:rPr>
        <w:t>Maag</w:t>
      </w:r>
      <w:proofErr w:type="spellEnd"/>
      <w:r>
        <w:rPr>
          <w:rFonts w:ascii="Times New Roman" w:hAnsi="Times New Roman" w:cs="Times New Roman"/>
          <w:sz w:val="24"/>
          <w:szCs w:val="24"/>
        </w:rPr>
        <w:t xml:space="preserve"> &amp; Reid (1993) article measured how multi functioning self monitoring impacted productivity, on-task behavior, and accuracy. The use of different phases to measure the different areas proved to be successful. This study showed an increase of mean levels in all areas, but was most significant in the are</w:t>
      </w:r>
      <w:r w:rsidR="00C65104">
        <w:rPr>
          <w:rFonts w:ascii="Times New Roman" w:hAnsi="Times New Roman" w:cs="Times New Roman"/>
          <w:sz w:val="24"/>
          <w:szCs w:val="24"/>
        </w:rPr>
        <w:t>a of academic productivity. This method of self monitoring with a permanent product (the completed math problems) allowed the students to not only note whether they were on-task at a certain time, but they also had something to show for their self monitoring. No changes were made to the measures during this study.</w:t>
      </w:r>
    </w:p>
    <w:p w:rsidR="00190F4B" w:rsidRDefault="00190F4B" w:rsidP="00B2200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Dunlap &amp; Dunlap (1989) article also showed how a self monitoring checklist can improve academic success. This study measured how an individualized checklist pertaining to subtraction can increase academic success, with a permanent product being a higher grade on the assignment. A mean increase occurred in all three participants from baseline to intervention in regards to their academic success of math probes. Of the three participants, one student had zero </w:t>
      </w:r>
      <w:r>
        <w:rPr>
          <w:rFonts w:ascii="Times New Roman" w:hAnsi="Times New Roman" w:cs="Times New Roman"/>
          <w:sz w:val="24"/>
          <w:szCs w:val="24"/>
        </w:rPr>
        <w:lastRenderedPageBreak/>
        <w:t>overlap between phases and one student only had one point of overlap. The third participant had many points of overlap, but this was due to higher levels of success in the baseline phase. The initial hope of the researchers was for an increase to occur, but the high levels of mean increase were not expected. This study did not separate from its initial plan.</w:t>
      </w:r>
    </w:p>
    <w:p w:rsidR="008C4890" w:rsidRDefault="008C4890" w:rsidP="00B2200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way to create a more personalized task list is to be very specific. This is the case as in the </w:t>
      </w:r>
      <w:proofErr w:type="spellStart"/>
      <w:r>
        <w:rPr>
          <w:rFonts w:ascii="Times New Roman" w:hAnsi="Times New Roman" w:cs="Times New Roman"/>
          <w:sz w:val="24"/>
          <w:szCs w:val="24"/>
        </w:rPr>
        <w:t>Bouxsein</w:t>
      </w:r>
      <w:proofErr w:type="spellEnd"/>
      <w:r>
        <w:rPr>
          <w:rFonts w:ascii="Times New Roman" w:hAnsi="Times New Roman" w:cs="Times New Roman"/>
          <w:sz w:val="24"/>
          <w:szCs w:val="24"/>
        </w:rPr>
        <w:t xml:space="preserve"> et al (2008) article. The method of increasing task performance was in the form of specific instructions compared to </w:t>
      </w:r>
      <w:r w:rsidR="00AB3A67">
        <w:rPr>
          <w:rFonts w:ascii="Times New Roman" w:hAnsi="Times New Roman" w:cs="Times New Roman"/>
          <w:sz w:val="24"/>
          <w:szCs w:val="24"/>
        </w:rPr>
        <w:t xml:space="preserve">general instructions. The inclusion of the specific instructions had a very significant impact of the subject’s cutting, reading, and typing. Once the intervention was in place, 0% of data points overlapped and a sudden upward trend took place. The </w:t>
      </w:r>
      <w:proofErr w:type="gramStart"/>
      <w:r w:rsidR="00AB3A67">
        <w:rPr>
          <w:rFonts w:ascii="Times New Roman" w:hAnsi="Times New Roman" w:cs="Times New Roman"/>
          <w:sz w:val="24"/>
          <w:szCs w:val="24"/>
        </w:rPr>
        <w:t>subjects</w:t>
      </w:r>
      <w:proofErr w:type="gramEnd"/>
      <w:r w:rsidR="00AB3A67">
        <w:rPr>
          <w:rFonts w:ascii="Times New Roman" w:hAnsi="Times New Roman" w:cs="Times New Roman"/>
          <w:sz w:val="24"/>
          <w:szCs w:val="24"/>
        </w:rPr>
        <w:t xml:space="preserve"> task completions doubled (typing), more than tripled (cutting), and increased 12 fold (reading). A permanent product was also produced as part of this intervention (i.e. questions answered, lines typed, and shapes cut). The only measure not accounted for in this study was a past history of specific instruction and if it was paired with a </w:t>
      </w:r>
      <w:proofErr w:type="spellStart"/>
      <w:r w:rsidR="00AB3A67">
        <w:rPr>
          <w:rFonts w:ascii="Times New Roman" w:hAnsi="Times New Roman" w:cs="Times New Roman"/>
          <w:sz w:val="24"/>
          <w:szCs w:val="24"/>
        </w:rPr>
        <w:t>reinforcer</w:t>
      </w:r>
      <w:proofErr w:type="spellEnd"/>
      <w:r w:rsidR="00AB3A67">
        <w:rPr>
          <w:rFonts w:ascii="Times New Roman" w:hAnsi="Times New Roman" w:cs="Times New Roman"/>
          <w:sz w:val="24"/>
          <w:szCs w:val="24"/>
        </w:rPr>
        <w:t>. The researcher believed this is an area to further explore.</w:t>
      </w:r>
    </w:p>
    <w:p w:rsidR="00BB782C" w:rsidRDefault="00BB782C" w:rsidP="00B22008">
      <w:pPr>
        <w:spacing w:line="480" w:lineRule="auto"/>
        <w:rPr>
          <w:rFonts w:ascii="Times New Roman" w:hAnsi="Times New Roman" w:cs="Times New Roman"/>
          <w:sz w:val="24"/>
          <w:szCs w:val="24"/>
        </w:rPr>
      </w:pPr>
      <w:r>
        <w:rPr>
          <w:rFonts w:ascii="Times New Roman" w:hAnsi="Times New Roman" w:cs="Times New Roman"/>
          <w:sz w:val="24"/>
          <w:szCs w:val="24"/>
        </w:rPr>
        <w:tab/>
        <w:t>The increase of on-task behavior in the form of task completion is shown in the Maki et al (2008) article. The use of self monitoring coupled with contingent reinforcement and the resulting access to preferred material shows a drastic increase in task completion. The addition of multiple components, in addition to the self monitoring checklist, proved to be successful. The permanent product in this case is the access to the reward (preferred material) for successful completion. The access to preferred material was not separated from the self monitoring; therefore it is important for the exclusion of the preferred material to measure independently as well. The incorporation of the preferred material showed success, b</w:t>
      </w:r>
      <w:r w:rsidR="00CC5CEB">
        <w:rPr>
          <w:rFonts w:ascii="Times New Roman" w:hAnsi="Times New Roman" w:cs="Times New Roman"/>
          <w:sz w:val="24"/>
          <w:szCs w:val="24"/>
        </w:rPr>
        <w:t>ut it is not made clear as to whether the incorporation of the preferred material or the checklist increased performance.</w:t>
      </w:r>
    </w:p>
    <w:p w:rsidR="00B17263" w:rsidRDefault="00B17263" w:rsidP="00B2200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When coupling a checklist with </w:t>
      </w:r>
      <w:r w:rsidR="00CF6175">
        <w:rPr>
          <w:rFonts w:ascii="Times New Roman" w:hAnsi="Times New Roman" w:cs="Times New Roman"/>
          <w:sz w:val="24"/>
          <w:szCs w:val="24"/>
        </w:rPr>
        <w:t xml:space="preserve">a grade, it is important to measure whether the grade was the </w:t>
      </w:r>
      <w:proofErr w:type="spellStart"/>
      <w:r w:rsidR="00CF6175">
        <w:rPr>
          <w:rFonts w:ascii="Times New Roman" w:hAnsi="Times New Roman" w:cs="Times New Roman"/>
          <w:sz w:val="24"/>
          <w:szCs w:val="24"/>
        </w:rPr>
        <w:t>reinforcer</w:t>
      </w:r>
      <w:proofErr w:type="spellEnd"/>
      <w:r w:rsidR="00CF6175">
        <w:rPr>
          <w:rFonts w:ascii="Times New Roman" w:hAnsi="Times New Roman" w:cs="Times New Roman"/>
          <w:sz w:val="24"/>
          <w:szCs w:val="24"/>
        </w:rPr>
        <w:t xml:space="preserve"> or if the checklist itself was the </w:t>
      </w:r>
      <w:proofErr w:type="spellStart"/>
      <w:r w:rsidR="00CF6175">
        <w:rPr>
          <w:rFonts w:ascii="Times New Roman" w:hAnsi="Times New Roman" w:cs="Times New Roman"/>
          <w:sz w:val="24"/>
          <w:szCs w:val="24"/>
        </w:rPr>
        <w:t>reinforcer</w:t>
      </w:r>
      <w:proofErr w:type="spellEnd"/>
      <w:r w:rsidR="00CF6175">
        <w:rPr>
          <w:rFonts w:ascii="Times New Roman" w:hAnsi="Times New Roman" w:cs="Times New Roman"/>
          <w:sz w:val="24"/>
          <w:szCs w:val="24"/>
        </w:rPr>
        <w:t xml:space="preserve">. The </w:t>
      </w:r>
      <w:proofErr w:type="spellStart"/>
      <w:r w:rsidR="00CF6175">
        <w:rPr>
          <w:rFonts w:ascii="Times New Roman" w:hAnsi="Times New Roman" w:cs="Times New Roman"/>
          <w:sz w:val="24"/>
          <w:szCs w:val="24"/>
        </w:rPr>
        <w:t>Krohn</w:t>
      </w:r>
      <w:proofErr w:type="spellEnd"/>
      <w:r w:rsidR="00CF6175">
        <w:rPr>
          <w:rFonts w:ascii="Times New Roman" w:hAnsi="Times New Roman" w:cs="Times New Roman"/>
          <w:sz w:val="24"/>
          <w:szCs w:val="24"/>
        </w:rPr>
        <w:t xml:space="preserve"> et al (2010) article summarized this through different phases. By implementing phases where self recording was coupled and not coupled with academic grades in relation to class participation, the researchers were able to measure which </w:t>
      </w:r>
      <w:proofErr w:type="spellStart"/>
      <w:r w:rsidR="00CF6175">
        <w:rPr>
          <w:rFonts w:ascii="Times New Roman" w:hAnsi="Times New Roman" w:cs="Times New Roman"/>
          <w:sz w:val="24"/>
          <w:szCs w:val="24"/>
        </w:rPr>
        <w:t>reinforcer</w:t>
      </w:r>
      <w:proofErr w:type="spellEnd"/>
      <w:r w:rsidR="00CF6175">
        <w:rPr>
          <w:rFonts w:ascii="Times New Roman" w:hAnsi="Times New Roman" w:cs="Times New Roman"/>
          <w:sz w:val="24"/>
          <w:szCs w:val="24"/>
        </w:rPr>
        <w:t xml:space="preserve"> had the most impact. This article successfully proved that an increase occurred when any intervention was in place. The addition of the academic points increased participation even greater when paired with the self monitoring checklist. The checklist was able to self record and the addition of grades allowed for a permanent product. Since participation, and not content of the participation, was a factor, the researchers feel as though they need to further explore content in a deeper manner. </w:t>
      </w:r>
    </w:p>
    <w:p w:rsidR="00CC5CEB" w:rsidRDefault="00CC5CEB" w:rsidP="00B2200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presented with a self monitoring package without a permanent product, the addition of a positive verbal reinforcement may work as well. </w:t>
      </w:r>
      <w:r w:rsidR="00C522B9">
        <w:rPr>
          <w:rFonts w:ascii="Times New Roman" w:hAnsi="Times New Roman" w:cs="Times New Roman"/>
          <w:sz w:val="24"/>
          <w:szCs w:val="24"/>
        </w:rPr>
        <w:t xml:space="preserve">In </w:t>
      </w:r>
      <w:proofErr w:type="spellStart"/>
      <w:r w:rsidR="00C522B9">
        <w:rPr>
          <w:rFonts w:ascii="Times New Roman" w:hAnsi="Times New Roman" w:cs="Times New Roman"/>
          <w:sz w:val="24"/>
          <w:szCs w:val="24"/>
        </w:rPr>
        <w:t>Connis</w:t>
      </w:r>
      <w:proofErr w:type="spellEnd"/>
      <w:r w:rsidR="00C522B9">
        <w:rPr>
          <w:rFonts w:ascii="Times New Roman" w:hAnsi="Times New Roman" w:cs="Times New Roman"/>
          <w:sz w:val="24"/>
          <w:szCs w:val="24"/>
        </w:rPr>
        <w:t xml:space="preserve"> (1979) and </w:t>
      </w:r>
      <w:r w:rsidR="008C5AA4">
        <w:rPr>
          <w:rFonts w:ascii="Times New Roman" w:hAnsi="Times New Roman" w:cs="Times New Roman"/>
          <w:sz w:val="24"/>
          <w:szCs w:val="24"/>
        </w:rPr>
        <w:t>Sowers et al (1985)</w:t>
      </w:r>
      <w:r w:rsidR="00C522B9">
        <w:rPr>
          <w:rFonts w:ascii="Times New Roman" w:hAnsi="Times New Roman" w:cs="Times New Roman"/>
          <w:sz w:val="24"/>
          <w:szCs w:val="24"/>
        </w:rPr>
        <w:t>, t</w:t>
      </w:r>
      <w:r>
        <w:rPr>
          <w:rFonts w:ascii="Times New Roman" w:hAnsi="Times New Roman" w:cs="Times New Roman"/>
          <w:sz w:val="24"/>
          <w:szCs w:val="24"/>
        </w:rPr>
        <w:t>he use of the self monitoring checklist</w:t>
      </w:r>
      <w:r w:rsidR="00D13465">
        <w:rPr>
          <w:rFonts w:ascii="Times New Roman" w:hAnsi="Times New Roman" w:cs="Times New Roman"/>
          <w:sz w:val="24"/>
          <w:szCs w:val="24"/>
        </w:rPr>
        <w:t xml:space="preserve"> with picture cues</w:t>
      </w:r>
      <w:r>
        <w:rPr>
          <w:rFonts w:ascii="Times New Roman" w:hAnsi="Times New Roman" w:cs="Times New Roman"/>
          <w:sz w:val="24"/>
          <w:szCs w:val="24"/>
        </w:rPr>
        <w:t xml:space="preserve"> coupled with praise displayed a mode increase </w:t>
      </w:r>
      <w:r w:rsidR="00C522B9">
        <w:rPr>
          <w:rFonts w:ascii="Times New Roman" w:hAnsi="Times New Roman" w:cs="Times New Roman"/>
          <w:sz w:val="24"/>
          <w:szCs w:val="24"/>
        </w:rPr>
        <w:t>ranging from 95% to 100%</w:t>
      </w:r>
      <w:r w:rsidR="008C5AA4">
        <w:rPr>
          <w:rFonts w:ascii="Times New Roman" w:hAnsi="Times New Roman" w:cs="Times New Roman"/>
          <w:sz w:val="24"/>
          <w:szCs w:val="24"/>
        </w:rPr>
        <w:t xml:space="preserve"> (with one participant at 86%)</w:t>
      </w:r>
      <w:r w:rsidR="00C522B9">
        <w:rPr>
          <w:rFonts w:ascii="Times New Roman" w:hAnsi="Times New Roman" w:cs="Times New Roman"/>
          <w:sz w:val="24"/>
          <w:szCs w:val="24"/>
        </w:rPr>
        <w:t xml:space="preserve"> of all successful transitions from and to different tasks. A withdrawal phase was initially planned</w:t>
      </w:r>
      <w:r w:rsidR="008C5AA4">
        <w:rPr>
          <w:rFonts w:ascii="Times New Roman" w:hAnsi="Times New Roman" w:cs="Times New Roman"/>
          <w:sz w:val="24"/>
          <w:szCs w:val="24"/>
        </w:rPr>
        <w:t xml:space="preserve"> in the </w:t>
      </w:r>
      <w:proofErr w:type="spellStart"/>
      <w:r w:rsidR="008C5AA4">
        <w:rPr>
          <w:rFonts w:ascii="Times New Roman" w:hAnsi="Times New Roman" w:cs="Times New Roman"/>
          <w:sz w:val="24"/>
          <w:szCs w:val="24"/>
        </w:rPr>
        <w:t>Connis</w:t>
      </w:r>
      <w:proofErr w:type="spellEnd"/>
      <w:r w:rsidR="00C522B9">
        <w:rPr>
          <w:rFonts w:ascii="Times New Roman" w:hAnsi="Times New Roman" w:cs="Times New Roman"/>
          <w:sz w:val="24"/>
          <w:szCs w:val="24"/>
        </w:rPr>
        <w:t xml:space="preserve">, but was unable to be implemented. Thus, </w:t>
      </w:r>
      <w:r w:rsidR="008C5AA4">
        <w:rPr>
          <w:rFonts w:ascii="Times New Roman" w:hAnsi="Times New Roman" w:cs="Times New Roman"/>
          <w:sz w:val="24"/>
          <w:szCs w:val="24"/>
        </w:rPr>
        <w:t>both</w:t>
      </w:r>
      <w:r w:rsidR="00C522B9">
        <w:rPr>
          <w:rFonts w:ascii="Times New Roman" w:hAnsi="Times New Roman" w:cs="Times New Roman"/>
          <w:sz w:val="24"/>
          <w:szCs w:val="24"/>
        </w:rPr>
        <w:t xml:space="preserve"> program</w:t>
      </w:r>
      <w:r w:rsidR="008C5AA4">
        <w:rPr>
          <w:rFonts w:ascii="Times New Roman" w:hAnsi="Times New Roman" w:cs="Times New Roman"/>
          <w:sz w:val="24"/>
          <w:szCs w:val="24"/>
        </w:rPr>
        <w:t>s</w:t>
      </w:r>
      <w:r w:rsidR="00C522B9">
        <w:rPr>
          <w:rFonts w:ascii="Times New Roman" w:hAnsi="Times New Roman" w:cs="Times New Roman"/>
          <w:sz w:val="24"/>
          <w:szCs w:val="24"/>
        </w:rPr>
        <w:t xml:space="preserve"> ended with praise coupled with the checklist</w:t>
      </w:r>
      <w:r w:rsidR="008C5AA4">
        <w:rPr>
          <w:rFonts w:ascii="Times New Roman" w:hAnsi="Times New Roman" w:cs="Times New Roman"/>
          <w:sz w:val="24"/>
          <w:szCs w:val="24"/>
        </w:rPr>
        <w:t>/picture cueing</w:t>
      </w:r>
      <w:r w:rsidR="00C522B9">
        <w:rPr>
          <w:rFonts w:ascii="Times New Roman" w:hAnsi="Times New Roman" w:cs="Times New Roman"/>
          <w:sz w:val="24"/>
          <w:szCs w:val="24"/>
        </w:rPr>
        <w:t>.</w:t>
      </w:r>
    </w:p>
    <w:p w:rsidR="00B17263" w:rsidRDefault="00B17263" w:rsidP="00B22008">
      <w:pPr>
        <w:spacing w:line="480" w:lineRule="auto"/>
        <w:rPr>
          <w:rFonts w:ascii="Times New Roman" w:hAnsi="Times New Roman" w:cs="Times New Roman"/>
          <w:sz w:val="24"/>
          <w:szCs w:val="24"/>
        </w:rPr>
      </w:pPr>
      <w:r>
        <w:rPr>
          <w:rFonts w:ascii="Times New Roman" w:hAnsi="Times New Roman" w:cs="Times New Roman"/>
          <w:sz w:val="24"/>
          <w:szCs w:val="24"/>
        </w:rPr>
        <w:tab/>
      </w:r>
      <w:r w:rsidR="00954464">
        <w:rPr>
          <w:rFonts w:ascii="Times New Roman" w:hAnsi="Times New Roman" w:cs="Times New Roman"/>
          <w:sz w:val="24"/>
          <w:szCs w:val="24"/>
        </w:rPr>
        <w:t xml:space="preserve">The final article focused on an increase in a specific on-task behavior. The </w:t>
      </w:r>
      <w:proofErr w:type="spellStart"/>
      <w:r w:rsidR="00954464">
        <w:rPr>
          <w:rFonts w:ascii="Times New Roman" w:hAnsi="Times New Roman" w:cs="Times New Roman"/>
          <w:sz w:val="24"/>
          <w:szCs w:val="24"/>
        </w:rPr>
        <w:t>Stecker</w:t>
      </w:r>
      <w:proofErr w:type="spellEnd"/>
      <w:r w:rsidR="00954464">
        <w:rPr>
          <w:rFonts w:ascii="Times New Roman" w:hAnsi="Times New Roman" w:cs="Times New Roman"/>
          <w:sz w:val="24"/>
          <w:szCs w:val="24"/>
        </w:rPr>
        <w:t xml:space="preserve"> et al (1996) article studied the effects of the on task behavior of being within the confines of a room. The participants were measured based on time in the classroom, and were able to self monitor their</w:t>
      </w:r>
      <w:r w:rsidR="008D08F7">
        <w:rPr>
          <w:rFonts w:ascii="Times New Roman" w:hAnsi="Times New Roman" w:cs="Times New Roman"/>
          <w:sz w:val="24"/>
          <w:szCs w:val="24"/>
        </w:rPr>
        <w:t xml:space="preserve"> behavior as to whether they were physically in the room or not during a momentary time. Every student who participated had an in class time increase of at least two minutes and most seven minutes. The limited variability helped to further prove the effectiveness of the study. The </w:t>
      </w:r>
      <w:r w:rsidR="008D08F7">
        <w:rPr>
          <w:rFonts w:ascii="Times New Roman" w:hAnsi="Times New Roman" w:cs="Times New Roman"/>
          <w:sz w:val="24"/>
          <w:szCs w:val="24"/>
        </w:rPr>
        <w:lastRenderedPageBreak/>
        <w:t>researchers did not take into account that a halo effect might occur and that the students may know they are being monitored.</w:t>
      </w:r>
    </w:p>
    <w:p w:rsidR="00326226" w:rsidRDefault="00326226" w:rsidP="00B22008">
      <w:pPr>
        <w:spacing w:line="480" w:lineRule="auto"/>
        <w:rPr>
          <w:rFonts w:ascii="Times New Roman" w:hAnsi="Times New Roman" w:cs="Times New Roman"/>
          <w:b/>
          <w:sz w:val="24"/>
          <w:szCs w:val="24"/>
        </w:rPr>
      </w:pPr>
    </w:p>
    <w:p w:rsidR="00E96AB2" w:rsidRPr="00326226" w:rsidRDefault="00E96AB2" w:rsidP="00B22008">
      <w:pPr>
        <w:spacing w:line="480" w:lineRule="auto"/>
        <w:rPr>
          <w:rFonts w:ascii="Times New Roman" w:hAnsi="Times New Roman" w:cs="Times New Roman"/>
          <w:b/>
          <w:sz w:val="24"/>
          <w:szCs w:val="24"/>
        </w:rPr>
      </w:pPr>
      <w:r w:rsidRPr="00326226">
        <w:rPr>
          <w:rFonts w:ascii="Times New Roman" w:hAnsi="Times New Roman" w:cs="Times New Roman"/>
          <w:b/>
          <w:sz w:val="24"/>
          <w:szCs w:val="24"/>
        </w:rPr>
        <w:t>Social Validity and Generalization</w:t>
      </w:r>
    </w:p>
    <w:p w:rsidR="00084131" w:rsidRDefault="00E96AB2" w:rsidP="00326226">
      <w:pPr>
        <w:spacing w:line="480" w:lineRule="auto"/>
        <w:rPr>
          <w:rFonts w:ascii="Times New Roman" w:hAnsi="Times New Roman" w:cs="Times New Roman"/>
          <w:sz w:val="24"/>
          <w:szCs w:val="24"/>
        </w:rPr>
      </w:pPr>
      <w:r>
        <w:rPr>
          <w:rFonts w:ascii="Times New Roman" w:hAnsi="Times New Roman" w:cs="Times New Roman"/>
          <w:i/>
          <w:sz w:val="24"/>
          <w:szCs w:val="24"/>
        </w:rPr>
        <w:tab/>
      </w:r>
      <w:r w:rsidR="000B7F9F">
        <w:rPr>
          <w:rFonts w:ascii="Times New Roman" w:hAnsi="Times New Roman" w:cs="Times New Roman"/>
          <w:sz w:val="24"/>
          <w:szCs w:val="24"/>
        </w:rPr>
        <w:t xml:space="preserve">Many of the articles studied in this synthesis expanded on previous research based programs. One criteria reviewed when creating this synthesis was the social validity of the study. The social validity of a study parallels </w:t>
      </w:r>
      <w:r w:rsidR="00084131">
        <w:rPr>
          <w:rFonts w:ascii="Times New Roman" w:hAnsi="Times New Roman" w:cs="Times New Roman"/>
          <w:sz w:val="24"/>
          <w:szCs w:val="24"/>
        </w:rPr>
        <w:t xml:space="preserve">the generalization of a study. If the skills taught are able to extend to other areas and prove successful then not only has generalization occurred, but social validity has occurred as well. </w:t>
      </w:r>
    </w:p>
    <w:p w:rsidR="00E96AB2" w:rsidRDefault="00084131" w:rsidP="000841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Mammolenti</w:t>
      </w:r>
      <w:proofErr w:type="spellEnd"/>
      <w:r>
        <w:rPr>
          <w:rFonts w:ascii="Times New Roman" w:hAnsi="Times New Roman" w:cs="Times New Roman"/>
          <w:sz w:val="24"/>
          <w:szCs w:val="24"/>
        </w:rPr>
        <w:t xml:space="preserve"> et al (2002) article attempted to extend the Weber, </w:t>
      </w:r>
      <w:proofErr w:type="spellStart"/>
      <w:r>
        <w:rPr>
          <w:rFonts w:ascii="Times New Roman" w:hAnsi="Times New Roman" w:cs="Times New Roman"/>
          <w:sz w:val="24"/>
          <w:szCs w:val="24"/>
        </w:rPr>
        <w:t>Schuermann</w:t>
      </w:r>
      <w:proofErr w:type="spellEnd"/>
      <w:r>
        <w:rPr>
          <w:rFonts w:ascii="Times New Roman" w:hAnsi="Times New Roman" w:cs="Times New Roman"/>
          <w:sz w:val="24"/>
          <w:szCs w:val="24"/>
        </w:rPr>
        <w:t xml:space="preserve">, McCall, &amp; Coleman (1993) article. By reviewing the criteria set forth in the previous study, the new information was shown to disagree with the previous information. This development of a study perpetuates the social validity and shows that new information can easily alter and change what researchers previously thought of as being correct. Within this review, researchers determined it was appropriate to review the checklists with the students, the act of which made the student responses more accurate. The students may be able to use this checklist </w:t>
      </w:r>
      <w:proofErr w:type="gramStart"/>
      <w:r>
        <w:rPr>
          <w:rFonts w:ascii="Times New Roman" w:hAnsi="Times New Roman" w:cs="Times New Roman"/>
          <w:sz w:val="24"/>
          <w:szCs w:val="24"/>
        </w:rPr>
        <w:t>in  other</w:t>
      </w:r>
      <w:proofErr w:type="gramEnd"/>
      <w:r>
        <w:rPr>
          <w:rFonts w:ascii="Times New Roman" w:hAnsi="Times New Roman" w:cs="Times New Roman"/>
          <w:sz w:val="24"/>
          <w:szCs w:val="24"/>
        </w:rPr>
        <w:t xml:space="preserve"> curriculum areas.</w:t>
      </w:r>
    </w:p>
    <w:p w:rsidR="00084131" w:rsidRDefault="00084131" w:rsidP="000841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Sowers et al (1985) article expanded on the </w:t>
      </w:r>
      <w:proofErr w:type="spellStart"/>
      <w:r>
        <w:rPr>
          <w:rFonts w:ascii="Times New Roman" w:hAnsi="Times New Roman" w:cs="Times New Roman"/>
          <w:sz w:val="24"/>
          <w:szCs w:val="24"/>
        </w:rPr>
        <w:t>Connis</w:t>
      </w:r>
      <w:proofErr w:type="spellEnd"/>
      <w:r>
        <w:rPr>
          <w:rFonts w:ascii="Times New Roman" w:hAnsi="Times New Roman" w:cs="Times New Roman"/>
          <w:sz w:val="24"/>
          <w:szCs w:val="24"/>
        </w:rPr>
        <w:t xml:space="preserve"> (1979) and the </w:t>
      </w:r>
      <w:proofErr w:type="spellStart"/>
      <w:r>
        <w:rPr>
          <w:rFonts w:ascii="Times New Roman" w:hAnsi="Times New Roman" w:cs="Times New Roman"/>
          <w:sz w:val="24"/>
          <w:szCs w:val="24"/>
        </w:rPr>
        <w:t>Wacker</w:t>
      </w:r>
      <w:proofErr w:type="spellEnd"/>
      <w:r>
        <w:rPr>
          <w:rFonts w:ascii="Times New Roman" w:hAnsi="Times New Roman" w:cs="Times New Roman"/>
          <w:sz w:val="24"/>
          <w:szCs w:val="24"/>
        </w:rPr>
        <w:t xml:space="preserve"> &amp; Berg (1983) articles which expanded on the Stokes &amp; Baer (1977). Each of the reviewed articles (Sowers et al </w:t>
      </w:r>
      <w:r w:rsidR="00CA171D">
        <w:rPr>
          <w:rFonts w:ascii="Times New Roman" w:hAnsi="Times New Roman" w:cs="Times New Roman"/>
          <w:sz w:val="24"/>
          <w:szCs w:val="24"/>
        </w:rPr>
        <w:t xml:space="preserve">(1985)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Connis</w:t>
      </w:r>
      <w:proofErr w:type="spellEnd"/>
      <w:r w:rsidR="00CA171D">
        <w:rPr>
          <w:rFonts w:ascii="Times New Roman" w:hAnsi="Times New Roman" w:cs="Times New Roman"/>
          <w:sz w:val="24"/>
          <w:szCs w:val="24"/>
        </w:rPr>
        <w:t xml:space="preserve"> (1979)</w:t>
      </w:r>
      <w:r>
        <w:rPr>
          <w:rFonts w:ascii="Times New Roman" w:hAnsi="Times New Roman" w:cs="Times New Roman"/>
          <w:sz w:val="24"/>
          <w:szCs w:val="24"/>
        </w:rPr>
        <w:t xml:space="preserve">) proved to show generalized behavior through the use of self monitoring and picture cue systems. The self monitoring and picture cue systems in </w:t>
      </w:r>
      <w:r w:rsidR="00CA171D">
        <w:rPr>
          <w:rFonts w:ascii="Times New Roman" w:hAnsi="Times New Roman" w:cs="Times New Roman"/>
          <w:sz w:val="24"/>
          <w:szCs w:val="24"/>
        </w:rPr>
        <w:t>the Sowers</w:t>
      </w:r>
      <w:r>
        <w:rPr>
          <w:rFonts w:ascii="Times New Roman" w:hAnsi="Times New Roman" w:cs="Times New Roman"/>
          <w:sz w:val="24"/>
          <w:szCs w:val="24"/>
        </w:rPr>
        <w:t xml:space="preserve"> et al (1985) </w:t>
      </w:r>
      <w:r w:rsidR="00CA171D">
        <w:rPr>
          <w:rFonts w:ascii="Times New Roman" w:hAnsi="Times New Roman" w:cs="Times New Roman"/>
          <w:sz w:val="24"/>
          <w:szCs w:val="24"/>
        </w:rPr>
        <w:t xml:space="preserve">proved generalization through multiple tasks and settings. This </w:t>
      </w:r>
      <w:r w:rsidR="00CA171D">
        <w:rPr>
          <w:rFonts w:ascii="Times New Roman" w:hAnsi="Times New Roman" w:cs="Times New Roman"/>
          <w:sz w:val="24"/>
          <w:szCs w:val="24"/>
        </w:rPr>
        <w:lastRenderedPageBreak/>
        <w:t>generalization increases task completion through novel picture cues. The expanding of tasks and settings proves this to be a socially valid study.</w:t>
      </w:r>
    </w:p>
    <w:p w:rsidR="00CA171D" w:rsidRDefault="00CA171D" w:rsidP="000841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Self monitoring of on task behavior was also expanded on through </w:t>
      </w:r>
      <w:proofErr w:type="spellStart"/>
      <w:r>
        <w:rPr>
          <w:rFonts w:ascii="Times New Roman" w:hAnsi="Times New Roman" w:cs="Times New Roman"/>
          <w:sz w:val="24"/>
          <w:szCs w:val="24"/>
        </w:rPr>
        <w:t>Maag</w:t>
      </w:r>
      <w:proofErr w:type="spellEnd"/>
      <w:r>
        <w:rPr>
          <w:rFonts w:ascii="Times New Roman" w:hAnsi="Times New Roman" w:cs="Times New Roman"/>
          <w:sz w:val="24"/>
          <w:szCs w:val="24"/>
        </w:rPr>
        <w:t xml:space="preserve"> &amp; Reid (1993) and </w:t>
      </w:r>
      <w:proofErr w:type="spellStart"/>
      <w:r>
        <w:rPr>
          <w:rFonts w:ascii="Times New Roman" w:hAnsi="Times New Roman" w:cs="Times New Roman"/>
          <w:sz w:val="24"/>
          <w:szCs w:val="24"/>
        </w:rPr>
        <w:t>Stecker</w:t>
      </w:r>
      <w:proofErr w:type="spellEnd"/>
      <w:r>
        <w:rPr>
          <w:rFonts w:ascii="Times New Roman" w:hAnsi="Times New Roman" w:cs="Times New Roman"/>
          <w:sz w:val="24"/>
          <w:szCs w:val="24"/>
        </w:rPr>
        <w:t xml:space="preserve"> et al (1996). These two articles showed that through self monitoring of on task behaviors, the behaviors will be increased. The extension of Miner (1990) and Lloyd et al (1989) further showed replication in the fact that these previous studies exhibited higher levels of on-task behavior as part of a self monitoring package. The </w:t>
      </w:r>
      <w:proofErr w:type="spellStart"/>
      <w:r>
        <w:rPr>
          <w:rFonts w:ascii="Times New Roman" w:hAnsi="Times New Roman" w:cs="Times New Roman"/>
          <w:sz w:val="24"/>
          <w:szCs w:val="24"/>
        </w:rPr>
        <w:t>Maad</w:t>
      </w:r>
      <w:proofErr w:type="spellEnd"/>
      <w:r>
        <w:rPr>
          <w:rFonts w:ascii="Times New Roman" w:hAnsi="Times New Roman" w:cs="Times New Roman"/>
          <w:sz w:val="24"/>
          <w:szCs w:val="24"/>
        </w:rPr>
        <w:t xml:space="preserve"> &amp; Reid (1993) article went so far as to have the students select which form of self monitoring they preferred. By creating this preference, the students can generalize their preferred method of self recording and use it in multiple settings.</w:t>
      </w:r>
      <w:r w:rsidR="00E96A6E">
        <w:rPr>
          <w:rFonts w:ascii="Times New Roman" w:hAnsi="Times New Roman" w:cs="Times New Roman"/>
          <w:sz w:val="24"/>
          <w:szCs w:val="24"/>
        </w:rPr>
        <w:t xml:space="preserve"> The same is true of the Harris (1986) study in which participants agreed that one method of self monitoring worked better than others. The subjects additionally requested to use this monitoring in the future.</w:t>
      </w:r>
    </w:p>
    <w:p w:rsidR="00CA171D" w:rsidRDefault="00CA171D" w:rsidP="000841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method of using specific instructions relies greatly on the researcher/teacher being able to define and create these instructions. The </w:t>
      </w:r>
      <w:proofErr w:type="spellStart"/>
      <w:r>
        <w:rPr>
          <w:rFonts w:ascii="Times New Roman" w:hAnsi="Times New Roman" w:cs="Times New Roman"/>
          <w:sz w:val="24"/>
          <w:szCs w:val="24"/>
        </w:rPr>
        <w:t>Bouxsein</w:t>
      </w:r>
      <w:proofErr w:type="spellEnd"/>
      <w:r>
        <w:rPr>
          <w:rFonts w:ascii="Times New Roman" w:hAnsi="Times New Roman" w:cs="Times New Roman"/>
          <w:sz w:val="24"/>
          <w:szCs w:val="24"/>
        </w:rPr>
        <w:t xml:space="preserve"> et al (2008) article was able to show a significant increase in task completion and replicated the Harding (1994) article. The generalization of this research does not fall in the hands of the subject, and thus generalization can only occur with the participation of the researcher/teacher. If there are willing participants, then many tasks can be completed with specific instructions in multiple sett</w:t>
      </w:r>
      <w:r w:rsidR="00E96A6E">
        <w:rPr>
          <w:rFonts w:ascii="Times New Roman" w:hAnsi="Times New Roman" w:cs="Times New Roman"/>
          <w:sz w:val="24"/>
          <w:szCs w:val="24"/>
        </w:rPr>
        <w:t xml:space="preserve">ings. </w:t>
      </w:r>
    </w:p>
    <w:p w:rsidR="00E96A6E" w:rsidRDefault="00E96A6E" w:rsidP="000841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working with individuals who need a high level increase in a behavior, the use of a praise or preferred item will work. The issue of generalization arises when a participant is unable to be rewarded. The social validity of the </w:t>
      </w:r>
      <w:proofErr w:type="spellStart"/>
      <w:r>
        <w:rPr>
          <w:rFonts w:ascii="Times New Roman" w:hAnsi="Times New Roman" w:cs="Times New Roman"/>
          <w:sz w:val="24"/>
          <w:szCs w:val="24"/>
        </w:rPr>
        <w:t>Krohn</w:t>
      </w:r>
      <w:proofErr w:type="spellEnd"/>
      <w:r>
        <w:rPr>
          <w:rFonts w:ascii="Times New Roman" w:hAnsi="Times New Roman" w:cs="Times New Roman"/>
          <w:sz w:val="24"/>
          <w:szCs w:val="24"/>
        </w:rPr>
        <w:t xml:space="preserve"> et al (2010) and Maki et al (2008) </w:t>
      </w:r>
      <w:proofErr w:type="gramStart"/>
      <w:r>
        <w:rPr>
          <w:rFonts w:ascii="Times New Roman" w:hAnsi="Times New Roman" w:cs="Times New Roman"/>
          <w:sz w:val="24"/>
          <w:szCs w:val="24"/>
        </w:rPr>
        <w:t>articles,</w:t>
      </w:r>
      <w:proofErr w:type="gramEnd"/>
      <w:r>
        <w:rPr>
          <w:rFonts w:ascii="Times New Roman" w:hAnsi="Times New Roman" w:cs="Times New Roman"/>
          <w:sz w:val="24"/>
          <w:szCs w:val="24"/>
        </w:rPr>
        <w:t xml:space="preserve"> rely on a contingent reinforcement of behavior. These articles require praise, academic credit, or </w:t>
      </w:r>
      <w:r>
        <w:rPr>
          <w:rFonts w:ascii="Times New Roman" w:hAnsi="Times New Roman" w:cs="Times New Roman"/>
          <w:sz w:val="24"/>
          <w:szCs w:val="24"/>
        </w:rPr>
        <w:lastRenderedPageBreak/>
        <w:t>other forms of reinforcement. If the researcher is unable to provide the reinforcement, then the behavior is restricted to only one setting. With generalization of behaviors occurring, it allows the subjects to receive the reinforcement in multiple settings and across multiple behaviors. The lack of reinforcement will decrease the social validity as generalization will not be able to occur.</w:t>
      </w:r>
    </w:p>
    <w:p w:rsidR="00E96A6E" w:rsidRDefault="003B260D" w:rsidP="00084131">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such a high level of success occurs during the initial phase of a study, the researcher should attempt to generalize the behavior. This is the case in Moore et al (2001), Harris (1986), and Dunlap &amp; Dunlap (1989) articles. Each set of research had a very high increase during the initial self monitoring phase and the secondary intervention phase did not increase the desired behaviors. Once a behavior is at a steady high level, it is more able to be generalized across settings and behaviors. The inclusion of generalization measures would prove to be successful in ensuring social validity, as the articles would be able to show positive on task behaviors across varied settings.</w:t>
      </w:r>
    </w:p>
    <w:p w:rsidR="00326226" w:rsidRDefault="00326226" w:rsidP="005A474B">
      <w:pPr>
        <w:spacing w:line="480" w:lineRule="auto"/>
        <w:rPr>
          <w:rFonts w:ascii="Times New Roman" w:hAnsi="Times New Roman" w:cs="Times New Roman"/>
          <w:b/>
          <w:sz w:val="24"/>
          <w:szCs w:val="24"/>
        </w:rPr>
      </w:pPr>
    </w:p>
    <w:p w:rsidR="005A474B" w:rsidRPr="00326226" w:rsidRDefault="005A474B" w:rsidP="005A474B">
      <w:pPr>
        <w:spacing w:line="480" w:lineRule="auto"/>
        <w:rPr>
          <w:rFonts w:ascii="Times New Roman" w:hAnsi="Times New Roman" w:cs="Times New Roman"/>
          <w:b/>
          <w:sz w:val="24"/>
          <w:szCs w:val="24"/>
        </w:rPr>
      </w:pPr>
      <w:r w:rsidRPr="00326226">
        <w:rPr>
          <w:rFonts w:ascii="Times New Roman" w:hAnsi="Times New Roman" w:cs="Times New Roman"/>
          <w:b/>
          <w:sz w:val="24"/>
          <w:szCs w:val="24"/>
        </w:rPr>
        <w:t>Discussion</w:t>
      </w:r>
    </w:p>
    <w:p w:rsidR="005A474B" w:rsidRDefault="005A474B" w:rsidP="005A474B">
      <w:pPr>
        <w:spacing w:line="480" w:lineRule="auto"/>
        <w:rPr>
          <w:rFonts w:ascii="Times New Roman" w:hAnsi="Times New Roman" w:cs="Times New Roman"/>
          <w:sz w:val="24"/>
          <w:szCs w:val="24"/>
        </w:rPr>
      </w:pPr>
      <w:r>
        <w:rPr>
          <w:rFonts w:ascii="Times New Roman" w:hAnsi="Times New Roman" w:cs="Times New Roman"/>
          <w:sz w:val="24"/>
          <w:szCs w:val="24"/>
        </w:rPr>
        <w:tab/>
      </w:r>
      <w:r w:rsidR="00451DB0">
        <w:rPr>
          <w:rFonts w:ascii="Times New Roman" w:hAnsi="Times New Roman" w:cs="Times New Roman"/>
          <w:sz w:val="24"/>
          <w:szCs w:val="24"/>
        </w:rPr>
        <w:t>The articles reviewed for this synthesis exhibit the need for self monitoring, with a specific focus on self-monitoring checklists. The use of checklists increased academic success, on-task behavior, transitions, and productivity. By using a self-monitoring checklist, subjects were able to record their own behaviors and with generalization the ability to alter their behaviors across settings and behaviors. Since all articles reviewed proved successful in the implementation of a checklist, it is this author’s claim that a checklist does work.</w:t>
      </w:r>
    </w:p>
    <w:p w:rsidR="00451DB0" w:rsidRDefault="00451DB0" w:rsidP="005A47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completing further research, it will fare as important to synthesize articles where a cofounding reinforcer will have a greater impact as compared the checklist itself. Multiple </w:t>
      </w:r>
      <w:r>
        <w:rPr>
          <w:rFonts w:ascii="Times New Roman" w:hAnsi="Times New Roman" w:cs="Times New Roman"/>
          <w:sz w:val="24"/>
          <w:szCs w:val="24"/>
        </w:rPr>
        <w:lastRenderedPageBreak/>
        <w:t>articles reviewed utilized an additional variable (i.e. praise, improved grades, etc.). It is with this that a limitation occurred as only one article (</w:t>
      </w:r>
      <w:proofErr w:type="spellStart"/>
      <w:r>
        <w:rPr>
          <w:rFonts w:ascii="Times New Roman" w:hAnsi="Times New Roman" w:cs="Times New Roman"/>
          <w:sz w:val="24"/>
          <w:szCs w:val="24"/>
        </w:rPr>
        <w:t>Krohn</w:t>
      </w:r>
      <w:proofErr w:type="spellEnd"/>
      <w:r>
        <w:rPr>
          <w:rFonts w:ascii="Times New Roman" w:hAnsi="Times New Roman" w:cs="Times New Roman"/>
          <w:sz w:val="24"/>
          <w:szCs w:val="24"/>
        </w:rPr>
        <w:t xml:space="preserve"> et al (2010)) separated the checklist from the other </w:t>
      </w:r>
      <w:proofErr w:type="spellStart"/>
      <w:r>
        <w:rPr>
          <w:rFonts w:ascii="Times New Roman" w:hAnsi="Times New Roman" w:cs="Times New Roman"/>
          <w:sz w:val="24"/>
          <w:szCs w:val="24"/>
        </w:rPr>
        <w:t>reinforcer</w:t>
      </w:r>
      <w:proofErr w:type="spellEnd"/>
      <w:r>
        <w:rPr>
          <w:rFonts w:ascii="Times New Roman" w:hAnsi="Times New Roman" w:cs="Times New Roman"/>
          <w:sz w:val="24"/>
          <w:szCs w:val="24"/>
        </w:rPr>
        <w:t xml:space="preserve"> (the grade</w:t>
      </w:r>
      <w:r w:rsidR="00C064DB">
        <w:rPr>
          <w:rFonts w:ascii="Times New Roman" w:hAnsi="Times New Roman" w:cs="Times New Roman"/>
          <w:sz w:val="24"/>
          <w:szCs w:val="24"/>
        </w:rPr>
        <w:t xml:space="preserve"> points</w:t>
      </w:r>
      <w:r>
        <w:rPr>
          <w:rFonts w:ascii="Times New Roman" w:hAnsi="Times New Roman" w:cs="Times New Roman"/>
          <w:sz w:val="24"/>
          <w:szCs w:val="24"/>
        </w:rPr>
        <w:t xml:space="preserve">). In further synthesis it is important to review material which includes phases which exclude the self monitoring checklist. </w:t>
      </w:r>
    </w:p>
    <w:p w:rsidR="00C064DB" w:rsidRPr="005A474B" w:rsidRDefault="00C064DB" w:rsidP="005A47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further area to study is also a comparison between a self monitoring checklist and other forms of monitoring. If a student is redirected versus measuring whether or not they are on task, would the desired behavior increase regardless of the self monitoring? This question, as well as others, should aid in defining whether or not a self monitoring checklist is the most appropriate measure. </w:t>
      </w:r>
      <w:r w:rsidR="004C68B9">
        <w:rPr>
          <w:rFonts w:ascii="Times New Roman" w:hAnsi="Times New Roman" w:cs="Times New Roman"/>
          <w:sz w:val="24"/>
          <w:szCs w:val="24"/>
        </w:rPr>
        <w:t xml:space="preserve">Many articles have been published pertaining to self monitoring and self monitoring checklists and it would be valid to narrow the search to studies published in the past five years. </w:t>
      </w:r>
      <w:r w:rsidR="008B695D">
        <w:rPr>
          <w:rFonts w:ascii="Times New Roman" w:hAnsi="Times New Roman" w:cs="Times New Roman"/>
          <w:sz w:val="24"/>
          <w:szCs w:val="24"/>
        </w:rPr>
        <w:t>These criteria</w:t>
      </w:r>
      <w:r w:rsidR="004C68B9">
        <w:rPr>
          <w:rFonts w:ascii="Times New Roman" w:hAnsi="Times New Roman" w:cs="Times New Roman"/>
          <w:sz w:val="24"/>
          <w:szCs w:val="24"/>
        </w:rPr>
        <w:t xml:space="preserve"> could include advances in technology including PRS systems, laptop responses, and even tablet use in the area of time sampling. This synthesis displayed a strong correlation between success and self-monitoring checklists, but there is much more research to review.</w:t>
      </w:r>
      <w:r>
        <w:rPr>
          <w:rFonts w:ascii="Times New Roman" w:hAnsi="Times New Roman" w:cs="Times New Roman"/>
          <w:sz w:val="24"/>
          <w:szCs w:val="24"/>
        </w:rPr>
        <w:t xml:space="preserve"> </w:t>
      </w:r>
    </w:p>
    <w:p w:rsidR="00326226" w:rsidRDefault="00326226" w:rsidP="005A474B">
      <w:pPr>
        <w:spacing w:line="480" w:lineRule="auto"/>
        <w:rPr>
          <w:rFonts w:ascii="Times New Roman" w:hAnsi="Times New Roman" w:cs="Times New Roman"/>
          <w:b/>
          <w:sz w:val="24"/>
          <w:szCs w:val="24"/>
        </w:rPr>
      </w:pPr>
    </w:p>
    <w:p w:rsidR="005A474B" w:rsidRPr="00326226" w:rsidRDefault="005A474B" w:rsidP="005A474B">
      <w:pPr>
        <w:spacing w:line="480" w:lineRule="auto"/>
        <w:rPr>
          <w:rFonts w:ascii="Times New Roman" w:hAnsi="Times New Roman" w:cs="Times New Roman"/>
          <w:b/>
          <w:sz w:val="24"/>
          <w:szCs w:val="24"/>
        </w:rPr>
      </w:pPr>
      <w:r w:rsidRPr="00326226">
        <w:rPr>
          <w:rFonts w:ascii="Times New Roman" w:hAnsi="Times New Roman" w:cs="Times New Roman"/>
          <w:b/>
          <w:sz w:val="24"/>
          <w:szCs w:val="24"/>
        </w:rPr>
        <w:t>Declaration of Conflicting Interests</w:t>
      </w:r>
    </w:p>
    <w:p w:rsidR="005A474B" w:rsidRDefault="005A474B" w:rsidP="005A474B">
      <w:pPr>
        <w:spacing w:line="480" w:lineRule="auto"/>
        <w:rPr>
          <w:rFonts w:ascii="Times New Roman" w:hAnsi="Times New Roman" w:cs="Times New Roman"/>
          <w:sz w:val="24"/>
          <w:szCs w:val="24"/>
        </w:rPr>
      </w:pPr>
      <w:r>
        <w:rPr>
          <w:rFonts w:ascii="Times New Roman" w:hAnsi="Times New Roman" w:cs="Times New Roman"/>
          <w:sz w:val="24"/>
          <w:szCs w:val="24"/>
        </w:rPr>
        <w:tab/>
        <w:t>The author declared no potential conflicts of interest with respect to the authorship and/or publication of this article.</w:t>
      </w:r>
    </w:p>
    <w:p w:rsidR="00326226" w:rsidRDefault="00326226" w:rsidP="005A474B">
      <w:pPr>
        <w:spacing w:line="480" w:lineRule="auto"/>
        <w:rPr>
          <w:rFonts w:ascii="Times New Roman" w:hAnsi="Times New Roman" w:cs="Times New Roman"/>
          <w:b/>
          <w:sz w:val="24"/>
          <w:szCs w:val="24"/>
        </w:rPr>
      </w:pPr>
    </w:p>
    <w:p w:rsidR="005A474B" w:rsidRPr="00326226" w:rsidRDefault="005A474B" w:rsidP="005A474B">
      <w:pPr>
        <w:spacing w:line="480" w:lineRule="auto"/>
        <w:rPr>
          <w:rFonts w:ascii="Times New Roman" w:hAnsi="Times New Roman" w:cs="Times New Roman"/>
          <w:b/>
          <w:sz w:val="24"/>
          <w:szCs w:val="24"/>
        </w:rPr>
      </w:pPr>
      <w:r w:rsidRPr="00326226">
        <w:rPr>
          <w:rFonts w:ascii="Times New Roman" w:hAnsi="Times New Roman" w:cs="Times New Roman"/>
          <w:b/>
          <w:sz w:val="24"/>
          <w:szCs w:val="24"/>
        </w:rPr>
        <w:t>Funding</w:t>
      </w:r>
    </w:p>
    <w:p w:rsidR="005A474B" w:rsidRPr="00E96AB2" w:rsidRDefault="005A474B" w:rsidP="005A474B">
      <w:pPr>
        <w:spacing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The author received no financial support for the research and/or authorship of this article</w:t>
      </w:r>
    </w:p>
    <w:p w:rsidR="00326226" w:rsidRDefault="00326226" w:rsidP="00B22008">
      <w:pPr>
        <w:spacing w:line="480" w:lineRule="auto"/>
        <w:rPr>
          <w:rFonts w:ascii="Times New Roman" w:hAnsi="Times New Roman" w:cs="Times New Roman"/>
          <w:i/>
          <w:sz w:val="24"/>
          <w:szCs w:val="24"/>
        </w:rPr>
      </w:pPr>
    </w:p>
    <w:p w:rsidR="00190F4B" w:rsidRPr="00326226" w:rsidRDefault="008B695D" w:rsidP="00115728">
      <w:pPr>
        <w:tabs>
          <w:tab w:val="left" w:pos="1980"/>
        </w:tabs>
        <w:spacing w:line="480" w:lineRule="auto"/>
        <w:rPr>
          <w:rFonts w:ascii="Times New Roman" w:hAnsi="Times New Roman" w:cs="Times New Roman"/>
          <w:b/>
          <w:sz w:val="24"/>
          <w:szCs w:val="24"/>
        </w:rPr>
      </w:pPr>
      <w:r w:rsidRPr="00326226">
        <w:rPr>
          <w:rFonts w:ascii="Times New Roman" w:hAnsi="Times New Roman" w:cs="Times New Roman"/>
          <w:b/>
          <w:sz w:val="24"/>
          <w:szCs w:val="24"/>
        </w:rPr>
        <w:lastRenderedPageBreak/>
        <w:t>References</w:t>
      </w:r>
      <w:r w:rsidR="00115728">
        <w:rPr>
          <w:rFonts w:ascii="Times New Roman" w:hAnsi="Times New Roman" w:cs="Times New Roman"/>
          <w:b/>
          <w:sz w:val="24"/>
          <w:szCs w:val="24"/>
        </w:rPr>
        <w:tab/>
      </w:r>
    </w:p>
    <w:p w:rsidR="008B695D" w:rsidRDefault="008B695D" w:rsidP="008B695D">
      <w:pPr>
        <w:spacing w:line="480" w:lineRule="auto"/>
      </w:pPr>
      <w:proofErr w:type="spellStart"/>
      <w:proofErr w:type="gramStart"/>
      <w:r>
        <w:t>Bouxsein</w:t>
      </w:r>
      <w:proofErr w:type="spellEnd"/>
      <w:r>
        <w:t>, K. J., Tiger, J. H., &amp; Fisher, W. W. (2008).</w:t>
      </w:r>
      <w:proofErr w:type="gramEnd"/>
      <w:r>
        <w:t xml:space="preserve"> </w:t>
      </w:r>
      <w:proofErr w:type="gramStart"/>
      <w:r>
        <w:t xml:space="preserve">A comparison of general and specific instructions to </w:t>
      </w:r>
      <w:r>
        <w:tab/>
        <w:t xml:space="preserve">promote task engagement and completion by a young man with </w:t>
      </w:r>
      <w:proofErr w:type="spellStart"/>
      <w:r>
        <w:t>asperger</w:t>
      </w:r>
      <w:proofErr w:type="spellEnd"/>
      <w:r>
        <w:t xml:space="preserve"> syndrome.</w:t>
      </w:r>
      <w:proofErr w:type="gramEnd"/>
      <w:r>
        <w:t xml:space="preserve"> </w:t>
      </w:r>
      <w:r>
        <w:rPr>
          <w:i/>
          <w:iCs/>
        </w:rPr>
        <w:t xml:space="preserve">Journal of </w:t>
      </w:r>
      <w:r>
        <w:rPr>
          <w:i/>
          <w:iCs/>
        </w:rPr>
        <w:tab/>
        <w:t>Applied Behavior Analysis</w:t>
      </w:r>
      <w:r>
        <w:t xml:space="preserve">, </w:t>
      </w:r>
      <w:r>
        <w:rPr>
          <w:i/>
          <w:iCs/>
        </w:rPr>
        <w:t>2008</w:t>
      </w:r>
      <w:r>
        <w:t>(41), 113-116.</w:t>
      </w:r>
    </w:p>
    <w:p w:rsidR="008B695D" w:rsidRDefault="008B695D" w:rsidP="008B695D">
      <w:pPr>
        <w:spacing w:line="480" w:lineRule="auto"/>
      </w:pPr>
      <w:proofErr w:type="spellStart"/>
      <w:r>
        <w:t>Connis</w:t>
      </w:r>
      <w:proofErr w:type="spellEnd"/>
      <w:r>
        <w:t xml:space="preserve">, R. T. (1979). The effects of sequential pictorial cues, self-recording, and praise on the job task </w:t>
      </w:r>
      <w:r>
        <w:tab/>
        <w:t xml:space="preserve">sequencing of retarded adults. </w:t>
      </w:r>
      <w:r>
        <w:rPr>
          <w:i/>
          <w:iCs/>
        </w:rPr>
        <w:t>Journal of Applied Behavior Analysis</w:t>
      </w:r>
      <w:r>
        <w:t xml:space="preserve">, </w:t>
      </w:r>
      <w:r>
        <w:rPr>
          <w:i/>
          <w:iCs/>
        </w:rPr>
        <w:t>1979</w:t>
      </w:r>
      <w:r>
        <w:t>(12), 335-361.</w:t>
      </w:r>
    </w:p>
    <w:p w:rsidR="008B695D" w:rsidRDefault="008B695D" w:rsidP="008B695D">
      <w:pPr>
        <w:spacing w:line="480" w:lineRule="auto"/>
      </w:pPr>
      <w:proofErr w:type="gramStart"/>
      <w:r>
        <w:t>Dunlap, L. K., &amp; Dunlap, G. (1989).</w:t>
      </w:r>
      <w:proofErr w:type="gramEnd"/>
      <w:r>
        <w:t xml:space="preserve"> </w:t>
      </w:r>
      <w:proofErr w:type="gramStart"/>
      <w:r>
        <w:t xml:space="preserve">A self-monitoring package for teaching subtraction with regrouping to </w:t>
      </w:r>
      <w:r>
        <w:tab/>
        <w:t>students with learning disabilities.</w:t>
      </w:r>
      <w:proofErr w:type="gramEnd"/>
      <w:r>
        <w:t xml:space="preserve"> </w:t>
      </w:r>
      <w:r>
        <w:rPr>
          <w:i/>
          <w:iCs/>
        </w:rPr>
        <w:t>Journal of Applied Behavior Analysis</w:t>
      </w:r>
      <w:r>
        <w:t xml:space="preserve">, </w:t>
      </w:r>
      <w:r>
        <w:rPr>
          <w:i/>
          <w:iCs/>
        </w:rPr>
        <w:t>1989</w:t>
      </w:r>
      <w:r>
        <w:t>(22), 309-314.</w:t>
      </w:r>
    </w:p>
    <w:p w:rsidR="008B695D" w:rsidRDefault="008B695D" w:rsidP="008B695D">
      <w:pPr>
        <w:spacing w:line="480" w:lineRule="auto"/>
      </w:pPr>
      <w:r>
        <w:t xml:space="preserve">Harris, K. R. (1986). </w:t>
      </w:r>
      <w:proofErr w:type="gramStart"/>
      <w:r>
        <w:t xml:space="preserve">Self-monitoring of </w:t>
      </w:r>
      <w:proofErr w:type="spellStart"/>
      <w:r>
        <w:t>attentional</w:t>
      </w:r>
      <w:proofErr w:type="spellEnd"/>
      <w:r>
        <w:t xml:space="preserve"> behavior versus self-monitoring of productivity:   </w:t>
      </w:r>
      <w:r>
        <w:tab/>
      </w:r>
      <w:r>
        <w:tab/>
        <w:t xml:space="preserve"> Effects on on-task behavior and academic response rate among learning disabled children.</w:t>
      </w:r>
      <w:proofErr w:type="gramEnd"/>
      <w:r>
        <w:t xml:space="preserve"> </w:t>
      </w:r>
      <w:r>
        <w:tab/>
      </w:r>
      <w:r>
        <w:rPr>
          <w:i/>
          <w:iCs/>
        </w:rPr>
        <w:t>Journal of Applied Behavior Analysis</w:t>
      </w:r>
      <w:r>
        <w:t xml:space="preserve">, </w:t>
      </w:r>
      <w:r>
        <w:rPr>
          <w:i/>
          <w:iCs/>
        </w:rPr>
        <w:t>1986</w:t>
      </w:r>
      <w:r>
        <w:t>(19), 417-423.</w:t>
      </w:r>
    </w:p>
    <w:p w:rsidR="008B695D" w:rsidRDefault="008B695D" w:rsidP="008B695D">
      <w:pPr>
        <w:spacing w:line="480" w:lineRule="auto"/>
      </w:pPr>
      <w:proofErr w:type="spellStart"/>
      <w:proofErr w:type="gramStart"/>
      <w:r>
        <w:t>Krohn</w:t>
      </w:r>
      <w:proofErr w:type="spellEnd"/>
      <w:r>
        <w:t xml:space="preserve">, K. R., </w:t>
      </w:r>
      <w:proofErr w:type="spellStart"/>
      <w:r>
        <w:t>Aspiranti</w:t>
      </w:r>
      <w:proofErr w:type="spellEnd"/>
      <w:r>
        <w:t xml:space="preserve">, K. B., Foster, L. N., </w:t>
      </w:r>
      <w:proofErr w:type="spellStart"/>
      <w:r>
        <w:t>McCleary</w:t>
      </w:r>
      <w:proofErr w:type="spellEnd"/>
      <w:r>
        <w:t xml:space="preserve">, D. F., Taylor, C. M., </w:t>
      </w:r>
      <w:proofErr w:type="spellStart"/>
      <w:r>
        <w:t>Nalls</w:t>
      </w:r>
      <w:proofErr w:type="spellEnd"/>
      <w:r>
        <w:t xml:space="preserve">, M. L., </w:t>
      </w:r>
      <w:proofErr w:type="spellStart"/>
      <w:r>
        <w:t>Quillivan</w:t>
      </w:r>
      <w:proofErr w:type="spellEnd"/>
      <w:r>
        <w:t xml:space="preserve">, C. C., &amp; </w:t>
      </w:r>
      <w:r>
        <w:tab/>
        <w:t>Williams, R. L. (2010).</w:t>
      </w:r>
      <w:proofErr w:type="gramEnd"/>
      <w:r>
        <w:t xml:space="preserve"> </w:t>
      </w:r>
      <w:proofErr w:type="gramStart"/>
      <w:r>
        <w:t xml:space="preserve">Effects of self-recording and contingent credit on balancing participation </w:t>
      </w:r>
      <w:r>
        <w:tab/>
        <w:t>across students.</w:t>
      </w:r>
      <w:proofErr w:type="gramEnd"/>
      <w:r>
        <w:t xml:space="preserve"> </w:t>
      </w:r>
      <w:r>
        <w:rPr>
          <w:i/>
          <w:iCs/>
        </w:rPr>
        <w:t>Journal of Behavioral Education</w:t>
      </w:r>
      <w:r>
        <w:t xml:space="preserve">, </w:t>
      </w:r>
      <w:r>
        <w:rPr>
          <w:i/>
          <w:iCs/>
        </w:rPr>
        <w:t>2010</w:t>
      </w:r>
      <w:r>
        <w:t xml:space="preserve">(19), 134-155. </w:t>
      </w:r>
      <w:proofErr w:type="spellStart"/>
      <w:proofErr w:type="gramStart"/>
      <w:r>
        <w:t>doi</w:t>
      </w:r>
      <w:proofErr w:type="spellEnd"/>
      <w:proofErr w:type="gramEnd"/>
      <w:r>
        <w:t>: 10.1007/s10864-010-</w:t>
      </w:r>
      <w:r>
        <w:tab/>
        <w:t>9105-6</w:t>
      </w:r>
    </w:p>
    <w:p w:rsidR="008B695D" w:rsidRDefault="008B695D" w:rsidP="008B695D">
      <w:pPr>
        <w:spacing w:line="480" w:lineRule="auto"/>
      </w:pPr>
      <w:proofErr w:type="spellStart"/>
      <w:r>
        <w:t>Maag</w:t>
      </w:r>
      <w:proofErr w:type="spellEnd"/>
      <w:r>
        <w:t xml:space="preserve">, J. W., Reid. R., </w:t>
      </w:r>
      <w:proofErr w:type="spellStart"/>
      <w:r>
        <w:t>DiGangi</w:t>
      </w:r>
      <w:proofErr w:type="spellEnd"/>
      <w:r>
        <w:t xml:space="preserve">, S. A. (1993). </w:t>
      </w:r>
      <w:proofErr w:type="gramStart"/>
      <w:r>
        <w:t xml:space="preserve">Differential effects of self-monitoring attention, accuracy, </w:t>
      </w:r>
      <w:r>
        <w:tab/>
        <w:t>and productivity.</w:t>
      </w:r>
      <w:proofErr w:type="gramEnd"/>
      <w:r>
        <w:t xml:space="preserve"> </w:t>
      </w:r>
      <w:r>
        <w:rPr>
          <w:i/>
          <w:iCs/>
        </w:rPr>
        <w:t>Journal of Applied Behavior Analysis</w:t>
      </w:r>
      <w:r>
        <w:t xml:space="preserve">, </w:t>
      </w:r>
      <w:r>
        <w:rPr>
          <w:i/>
          <w:iCs/>
        </w:rPr>
        <w:t>1993</w:t>
      </w:r>
      <w:r>
        <w:t>(26), 329-344.</w:t>
      </w:r>
    </w:p>
    <w:p w:rsidR="008B695D" w:rsidRDefault="008B695D" w:rsidP="008B695D">
      <w:pPr>
        <w:spacing w:line="480" w:lineRule="auto"/>
      </w:pPr>
      <w:proofErr w:type="spellStart"/>
      <w:proofErr w:type="gramStart"/>
      <w:r>
        <w:t>Mammolenti</w:t>
      </w:r>
      <w:proofErr w:type="spellEnd"/>
      <w:r>
        <w:t xml:space="preserve">, J., Vollmer, J., &amp; Smith, P. U.S. Department of Education, Office of Educational Research </w:t>
      </w:r>
      <w:r>
        <w:tab/>
        <w:t>and Improvement.</w:t>
      </w:r>
      <w:proofErr w:type="gramEnd"/>
      <w:r>
        <w:t xml:space="preserve"> (2002). </w:t>
      </w:r>
      <w:proofErr w:type="gramStart"/>
      <w:r>
        <w:rPr>
          <w:i/>
          <w:iCs/>
        </w:rPr>
        <w:t>Self</w:t>
      </w:r>
      <w:proofErr w:type="gramEnd"/>
      <w:r>
        <w:rPr>
          <w:i/>
          <w:iCs/>
        </w:rPr>
        <w:t xml:space="preserve"> monitoring: The effects of self-recording and self evaluation on </w:t>
      </w:r>
      <w:r>
        <w:rPr>
          <w:i/>
          <w:iCs/>
        </w:rPr>
        <w:tab/>
      </w:r>
      <w:r>
        <w:rPr>
          <w:i/>
          <w:iCs/>
        </w:rPr>
        <w:tab/>
        <w:t>off-task behavior of elementary students with mild disabilities</w:t>
      </w:r>
      <w:r>
        <w:t xml:space="preserve">. South Bend, Indiana: Indiana </w:t>
      </w:r>
      <w:r>
        <w:tab/>
        <w:t>University South Bend.</w:t>
      </w:r>
    </w:p>
    <w:p w:rsidR="008B695D" w:rsidRDefault="008B695D" w:rsidP="008B695D">
      <w:pPr>
        <w:spacing w:line="480" w:lineRule="auto"/>
      </w:pPr>
      <w:proofErr w:type="gramStart"/>
      <w:r>
        <w:lastRenderedPageBreak/>
        <w:t xml:space="preserve">Maki, A. L., </w:t>
      </w:r>
      <w:proofErr w:type="spellStart"/>
      <w:r>
        <w:t>Rudrud</w:t>
      </w:r>
      <w:proofErr w:type="spellEnd"/>
      <w:r>
        <w:t>, E. H., Schulze, K. A., &amp; Rapp, J. T. (2008).</w:t>
      </w:r>
      <w:proofErr w:type="gramEnd"/>
      <w:r>
        <w:t xml:space="preserve"> </w:t>
      </w:r>
      <w:proofErr w:type="gramStart"/>
      <w:r>
        <w:t xml:space="preserve">Increasing therapeutic exercise </w:t>
      </w:r>
      <w:r>
        <w:tab/>
        <w:t>participation by individuals with acquired brain injury using self-recording and reinforcement.</w:t>
      </w:r>
      <w:proofErr w:type="gramEnd"/>
      <w:r>
        <w:t xml:space="preserve"> </w:t>
      </w:r>
      <w:r>
        <w:tab/>
      </w:r>
      <w:r>
        <w:rPr>
          <w:i/>
          <w:iCs/>
        </w:rPr>
        <w:t>Behavioral Interventions</w:t>
      </w:r>
      <w:r>
        <w:t xml:space="preserve">, </w:t>
      </w:r>
      <w:r>
        <w:rPr>
          <w:i/>
          <w:iCs/>
        </w:rPr>
        <w:t>2008</w:t>
      </w:r>
      <w:r>
        <w:t xml:space="preserve">(23), 75-86. </w:t>
      </w:r>
      <w:proofErr w:type="spellStart"/>
      <w:proofErr w:type="gramStart"/>
      <w:r>
        <w:t>doi</w:t>
      </w:r>
      <w:proofErr w:type="spellEnd"/>
      <w:proofErr w:type="gramEnd"/>
      <w:r>
        <w:t>: 10.1002/bin.255</w:t>
      </w:r>
    </w:p>
    <w:p w:rsidR="008B695D" w:rsidRDefault="008B695D" w:rsidP="008B695D">
      <w:pPr>
        <w:spacing w:line="480" w:lineRule="auto"/>
      </w:pPr>
      <w:proofErr w:type="gramStart"/>
      <w:r>
        <w:t xml:space="preserve">Moore, D. W., </w:t>
      </w:r>
      <w:proofErr w:type="spellStart"/>
      <w:r>
        <w:t>Prebble</w:t>
      </w:r>
      <w:proofErr w:type="spellEnd"/>
      <w:r>
        <w:t xml:space="preserve">, S., Robertson, J., </w:t>
      </w:r>
      <w:proofErr w:type="spellStart"/>
      <w:r>
        <w:t>Waetford</w:t>
      </w:r>
      <w:proofErr w:type="spellEnd"/>
      <w:r>
        <w:t>, R., &amp; Anderson, A. (2001).</w:t>
      </w:r>
      <w:proofErr w:type="gramEnd"/>
      <w:r>
        <w:t xml:space="preserve"> Self-recording with goal</w:t>
      </w:r>
      <w:r>
        <w:tab/>
      </w:r>
      <w:r>
        <w:tab/>
        <w:t xml:space="preserve"> setting: A self-management </w:t>
      </w:r>
      <w:proofErr w:type="spellStart"/>
      <w:r>
        <w:t>programme</w:t>
      </w:r>
      <w:proofErr w:type="spellEnd"/>
      <w:r>
        <w:t xml:space="preserve"> for the classroom. </w:t>
      </w:r>
      <w:proofErr w:type="gramStart"/>
      <w:r>
        <w:rPr>
          <w:i/>
          <w:iCs/>
        </w:rPr>
        <w:t>Educational Psychology</w:t>
      </w:r>
      <w:r>
        <w:t xml:space="preserve">, </w:t>
      </w:r>
      <w:r>
        <w:rPr>
          <w:i/>
          <w:iCs/>
        </w:rPr>
        <w:t>21</w:t>
      </w:r>
      <w:r>
        <w:t>(3), 255-</w:t>
      </w:r>
      <w:r>
        <w:tab/>
        <w:t>265.</w:t>
      </w:r>
      <w:proofErr w:type="gramEnd"/>
    </w:p>
    <w:p w:rsidR="008B695D" w:rsidRDefault="008B695D" w:rsidP="008B695D">
      <w:pPr>
        <w:spacing w:line="480" w:lineRule="auto"/>
      </w:pPr>
      <w:proofErr w:type="gramStart"/>
      <w:r>
        <w:t xml:space="preserve">Sowers, J., </w:t>
      </w:r>
      <w:proofErr w:type="spellStart"/>
      <w:r>
        <w:t>Verfi</w:t>
      </w:r>
      <w:proofErr w:type="spellEnd"/>
      <w:r>
        <w:t xml:space="preserve">, M., </w:t>
      </w:r>
      <w:proofErr w:type="spellStart"/>
      <w:r>
        <w:t>Bourbeau</w:t>
      </w:r>
      <w:proofErr w:type="spellEnd"/>
      <w:r>
        <w:t>, P., &amp; Sheehan, M. (1985).</w:t>
      </w:r>
      <w:proofErr w:type="gramEnd"/>
      <w:r>
        <w:t xml:space="preserve"> </w:t>
      </w:r>
      <w:proofErr w:type="gramStart"/>
      <w:r>
        <w:t xml:space="preserve">Teaching job independence and flexibility to </w:t>
      </w:r>
      <w:r>
        <w:tab/>
        <w:t>mentally retarded students through the use of a self-control package.</w:t>
      </w:r>
      <w:proofErr w:type="gramEnd"/>
      <w:r>
        <w:t xml:space="preserve"> </w:t>
      </w:r>
      <w:r>
        <w:rPr>
          <w:i/>
          <w:iCs/>
        </w:rPr>
        <w:t xml:space="preserve">Journal of Applied </w:t>
      </w:r>
      <w:r>
        <w:rPr>
          <w:i/>
          <w:iCs/>
        </w:rPr>
        <w:tab/>
        <w:t>Behavior Analysis</w:t>
      </w:r>
      <w:r>
        <w:t xml:space="preserve">, </w:t>
      </w:r>
      <w:r>
        <w:rPr>
          <w:i/>
          <w:iCs/>
        </w:rPr>
        <w:t>1985</w:t>
      </w:r>
      <w:r>
        <w:t>(18), 81-85.</w:t>
      </w:r>
    </w:p>
    <w:p w:rsidR="008B695D" w:rsidRDefault="008B695D" w:rsidP="008B695D">
      <w:pPr>
        <w:spacing w:line="480" w:lineRule="auto"/>
      </w:pPr>
      <w:proofErr w:type="spellStart"/>
      <w:proofErr w:type="gramStart"/>
      <w:r>
        <w:t>Stecker</w:t>
      </w:r>
      <w:proofErr w:type="spellEnd"/>
      <w:r>
        <w:t xml:space="preserve">, P. M., </w:t>
      </w:r>
      <w:proofErr w:type="spellStart"/>
      <w:r>
        <w:t>Whinnery</w:t>
      </w:r>
      <w:proofErr w:type="spellEnd"/>
      <w:r>
        <w:t>, K. W., &amp; Fuchs, L. S. (1996).</w:t>
      </w:r>
      <w:proofErr w:type="gramEnd"/>
      <w:r>
        <w:t xml:space="preserve"> Self-recording during unsupervised academic </w:t>
      </w:r>
      <w:r>
        <w:tab/>
        <w:t xml:space="preserve">activity: Effects on time spent out of class. </w:t>
      </w:r>
      <w:r>
        <w:rPr>
          <w:i/>
          <w:iCs/>
        </w:rPr>
        <w:t>Exceptionality</w:t>
      </w:r>
      <w:r>
        <w:t xml:space="preserve">, </w:t>
      </w:r>
      <w:r>
        <w:rPr>
          <w:i/>
          <w:iCs/>
        </w:rPr>
        <w:t>6</w:t>
      </w:r>
      <w:r>
        <w:t>(3), 133-147.</w:t>
      </w:r>
    </w:p>
    <w:p w:rsidR="008B695D" w:rsidRDefault="008B695D" w:rsidP="008B695D">
      <w:pPr>
        <w:spacing w:line="480" w:lineRule="auto"/>
      </w:pPr>
    </w:p>
    <w:p w:rsidR="008B695D" w:rsidRPr="008B695D" w:rsidRDefault="008B695D" w:rsidP="00B22008">
      <w:pPr>
        <w:spacing w:line="480" w:lineRule="auto"/>
        <w:rPr>
          <w:rFonts w:ascii="Times New Roman" w:hAnsi="Times New Roman" w:cs="Times New Roman"/>
          <w:sz w:val="24"/>
          <w:szCs w:val="24"/>
        </w:rPr>
      </w:pPr>
    </w:p>
    <w:p w:rsidR="00C522B9" w:rsidRDefault="00C522B9" w:rsidP="00B22008">
      <w:pPr>
        <w:spacing w:line="480" w:lineRule="auto"/>
        <w:rPr>
          <w:rFonts w:ascii="Times New Roman" w:hAnsi="Times New Roman" w:cs="Times New Roman"/>
          <w:sz w:val="24"/>
          <w:szCs w:val="24"/>
        </w:rPr>
      </w:pPr>
      <w:r>
        <w:rPr>
          <w:rFonts w:ascii="Times New Roman" w:hAnsi="Times New Roman" w:cs="Times New Roman"/>
          <w:sz w:val="24"/>
          <w:szCs w:val="24"/>
        </w:rPr>
        <w:tab/>
      </w:r>
    </w:p>
    <w:p w:rsidR="00C65104" w:rsidRPr="00A92B78" w:rsidRDefault="00C65104" w:rsidP="00B22008">
      <w:pPr>
        <w:spacing w:line="480" w:lineRule="auto"/>
        <w:rPr>
          <w:rFonts w:ascii="Times New Roman" w:hAnsi="Times New Roman" w:cs="Times New Roman"/>
          <w:sz w:val="24"/>
          <w:szCs w:val="24"/>
        </w:rPr>
      </w:pPr>
    </w:p>
    <w:sectPr w:rsidR="00C65104" w:rsidRPr="00A92B78" w:rsidSect="007C062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8F0" w:rsidRDefault="003708F0" w:rsidP="00326226">
      <w:pPr>
        <w:spacing w:after="0" w:line="240" w:lineRule="auto"/>
      </w:pPr>
      <w:r>
        <w:separator/>
      </w:r>
    </w:p>
  </w:endnote>
  <w:endnote w:type="continuationSeparator" w:id="0">
    <w:p w:rsidR="003708F0" w:rsidRDefault="003708F0" w:rsidP="003262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27748"/>
      <w:docPartObj>
        <w:docPartGallery w:val="Page Numbers (Bottom of Page)"/>
        <w:docPartUnique/>
      </w:docPartObj>
    </w:sdtPr>
    <w:sdtContent>
      <w:p w:rsidR="00326226" w:rsidRDefault="00326226">
        <w:pPr>
          <w:pStyle w:val="Footer"/>
          <w:jc w:val="right"/>
        </w:pPr>
        <w:fldSimple w:instr=" PAGE   \* MERGEFORMAT ">
          <w:r w:rsidR="00115728">
            <w:rPr>
              <w:noProof/>
            </w:rPr>
            <w:t>16</w:t>
          </w:r>
        </w:fldSimple>
      </w:p>
    </w:sdtContent>
  </w:sdt>
  <w:p w:rsidR="00326226" w:rsidRDefault="003262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8F0" w:rsidRDefault="003708F0" w:rsidP="00326226">
      <w:pPr>
        <w:spacing w:after="0" w:line="240" w:lineRule="auto"/>
      </w:pPr>
      <w:r>
        <w:separator/>
      </w:r>
    </w:p>
  </w:footnote>
  <w:footnote w:type="continuationSeparator" w:id="0">
    <w:p w:rsidR="003708F0" w:rsidRDefault="003708F0" w:rsidP="0032622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90BD0"/>
    <w:rsid w:val="00026188"/>
    <w:rsid w:val="000508DB"/>
    <w:rsid w:val="0007672A"/>
    <w:rsid w:val="00084131"/>
    <w:rsid w:val="00084256"/>
    <w:rsid w:val="000A237C"/>
    <w:rsid w:val="000B7F9F"/>
    <w:rsid w:val="00115728"/>
    <w:rsid w:val="00121743"/>
    <w:rsid w:val="00127E90"/>
    <w:rsid w:val="00176D49"/>
    <w:rsid w:val="00190F4B"/>
    <w:rsid w:val="001A2914"/>
    <w:rsid w:val="001D60C3"/>
    <w:rsid w:val="002331F8"/>
    <w:rsid w:val="00272F73"/>
    <w:rsid w:val="0029717C"/>
    <w:rsid w:val="002B01E8"/>
    <w:rsid w:val="002D5FBC"/>
    <w:rsid w:val="00326226"/>
    <w:rsid w:val="003708F0"/>
    <w:rsid w:val="00373766"/>
    <w:rsid w:val="0039419B"/>
    <w:rsid w:val="003A7029"/>
    <w:rsid w:val="003B260D"/>
    <w:rsid w:val="00416614"/>
    <w:rsid w:val="004429CA"/>
    <w:rsid w:val="00451DB0"/>
    <w:rsid w:val="004C68B9"/>
    <w:rsid w:val="004F0262"/>
    <w:rsid w:val="00527156"/>
    <w:rsid w:val="00560930"/>
    <w:rsid w:val="00597410"/>
    <w:rsid w:val="005977D1"/>
    <w:rsid w:val="005A474B"/>
    <w:rsid w:val="005E77AD"/>
    <w:rsid w:val="00607C35"/>
    <w:rsid w:val="00641DF3"/>
    <w:rsid w:val="00664303"/>
    <w:rsid w:val="0069521B"/>
    <w:rsid w:val="006A70E1"/>
    <w:rsid w:val="006C009F"/>
    <w:rsid w:val="006D7ACD"/>
    <w:rsid w:val="006F454F"/>
    <w:rsid w:val="00744DC2"/>
    <w:rsid w:val="00786371"/>
    <w:rsid w:val="0078742A"/>
    <w:rsid w:val="00794AE0"/>
    <w:rsid w:val="007C062C"/>
    <w:rsid w:val="007C6950"/>
    <w:rsid w:val="007E58B8"/>
    <w:rsid w:val="007F7DF2"/>
    <w:rsid w:val="00814D14"/>
    <w:rsid w:val="0088340D"/>
    <w:rsid w:val="008926A9"/>
    <w:rsid w:val="008A77C5"/>
    <w:rsid w:val="008B695D"/>
    <w:rsid w:val="008C2629"/>
    <w:rsid w:val="008C4890"/>
    <w:rsid w:val="008C5AA4"/>
    <w:rsid w:val="008D08F7"/>
    <w:rsid w:val="008D63B4"/>
    <w:rsid w:val="008E6CEA"/>
    <w:rsid w:val="009509D1"/>
    <w:rsid w:val="00954464"/>
    <w:rsid w:val="009C696E"/>
    <w:rsid w:val="009D3101"/>
    <w:rsid w:val="009D6E6C"/>
    <w:rsid w:val="00A076E4"/>
    <w:rsid w:val="00A16E45"/>
    <w:rsid w:val="00A50677"/>
    <w:rsid w:val="00A633FA"/>
    <w:rsid w:val="00A63F09"/>
    <w:rsid w:val="00A92B78"/>
    <w:rsid w:val="00A94EA8"/>
    <w:rsid w:val="00AB080B"/>
    <w:rsid w:val="00AB3A67"/>
    <w:rsid w:val="00AF63B6"/>
    <w:rsid w:val="00B17263"/>
    <w:rsid w:val="00B22008"/>
    <w:rsid w:val="00B41E71"/>
    <w:rsid w:val="00B525A9"/>
    <w:rsid w:val="00B56263"/>
    <w:rsid w:val="00B66484"/>
    <w:rsid w:val="00B72834"/>
    <w:rsid w:val="00B90BD0"/>
    <w:rsid w:val="00B915B8"/>
    <w:rsid w:val="00B9575B"/>
    <w:rsid w:val="00BB362D"/>
    <w:rsid w:val="00BB782C"/>
    <w:rsid w:val="00C064DB"/>
    <w:rsid w:val="00C26074"/>
    <w:rsid w:val="00C30685"/>
    <w:rsid w:val="00C3780D"/>
    <w:rsid w:val="00C37F89"/>
    <w:rsid w:val="00C522B9"/>
    <w:rsid w:val="00C61F5D"/>
    <w:rsid w:val="00C65104"/>
    <w:rsid w:val="00C67D6E"/>
    <w:rsid w:val="00C72CB6"/>
    <w:rsid w:val="00C91C21"/>
    <w:rsid w:val="00CA171D"/>
    <w:rsid w:val="00CC241A"/>
    <w:rsid w:val="00CC5CEB"/>
    <w:rsid w:val="00CD43C6"/>
    <w:rsid w:val="00CF6175"/>
    <w:rsid w:val="00D13465"/>
    <w:rsid w:val="00D5106D"/>
    <w:rsid w:val="00D75DBE"/>
    <w:rsid w:val="00DC6BF6"/>
    <w:rsid w:val="00E619AE"/>
    <w:rsid w:val="00E623A3"/>
    <w:rsid w:val="00E96A6E"/>
    <w:rsid w:val="00E96AB2"/>
    <w:rsid w:val="00EB3C74"/>
    <w:rsid w:val="00EC2783"/>
    <w:rsid w:val="00ED3E71"/>
    <w:rsid w:val="00F81070"/>
    <w:rsid w:val="00FB12B6"/>
    <w:rsid w:val="00FC6F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6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2622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6226"/>
  </w:style>
  <w:style w:type="paragraph" w:styleId="Footer">
    <w:name w:val="footer"/>
    <w:basedOn w:val="Normal"/>
    <w:link w:val="FooterChar"/>
    <w:uiPriority w:val="99"/>
    <w:unhideWhenUsed/>
    <w:rsid w:val="00326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22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3588</TotalTime>
  <Pages>17</Pages>
  <Words>4407</Words>
  <Characters>25122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City Charter High School</Company>
  <LinksUpToDate>false</LinksUpToDate>
  <CharactersWithSpaces>29471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seth.ringold</dc:creator>
  <cp:keywords/>
  <dc:description/>
  <cp:lastModifiedBy>seth.ringold</cp:lastModifiedBy>
  <cp:revision>15</cp:revision>
  <dcterms:created xsi:type="dcterms:W3CDTF">2011-11-20T22:57:00Z</dcterms:created>
  <dcterms:modified xsi:type="dcterms:W3CDTF">2011-12-09T16:52:00Z</dcterms:modified>
</cp:coreProperties>
</file>